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15D23" w14:textId="31A3383B" w:rsidR="00DB0D38" w:rsidRPr="0014068F" w:rsidRDefault="008B56C3" w:rsidP="00B642A9">
      <w:pPr>
        <w:spacing w:before="100" w:beforeAutospacing="1" w:after="100" w:afterAutospacing="1"/>
        <w:contextualSpacing/>
        <w:jc w:val="both"/>
        <w:rPr>
          <w:rFonts w:ascii="Tahoma" w:hAnsi="Tahoma" w:cs="Tahoma"/>
          <w:b/>
          <w:sz w:val="16"/>
          <w:szCs w:val="16"/>
        </w:rPr>
      </w:pPr>
      <w:r w:rsidRPr="0014068F">
        <w:rPr>
          <w:rFonts w:ascii="Tahoma" w:hAnsi="Tahoma" w:cs="Tahoma"/>
          <w:b/>
          <w:sz w:val="16"/>
          <w:szCs w:val="16"/>
        </w:rPr>
        <w:t>TARAFLAR</w:t>
      </w:r>
      <w:r w:rsidR="000A400D" w:rsidRPr="0014068F">
        <w:rPr>
          <w:rFonts w:ascii="Tahoma" w:hAnsi="Tahoma" w:cs="Tahoma"/>
          <w:b/>
          <w:sz w:val="16"/>
          <w:szCs w:val="16"/>
        </w:rPr>
        <w:t xml:space="preserve">  :</w:t>
      </w:r>
    </w:p>
    <w:p w14:paraId="694EBC9D" w14:textId="77777777" w:rsidR="000A400D" w:rsidRPr="0014068F" w:rsidRDefault="000A400D" w:rsidP="00F47AF3">
      <w:pPr>
        <w:spacing w:before="100" w:beforeAutospacing="1" w:after="100" w:afterAutospacing="1"/>
        <w:contextualSpacing/>
        <w:rPr>
          <w:rFonts w:ascii="Tahoma" w:hAnsi="Tahoma" w:cs="Tahoma"/>
          <w:sz w:val="16"/>
          <w:szCs w:val="16"/>
        </w:rPr>
      </w:pPr>
      <w:r w:rsidRPr="0014068F">
        <w:rPr>
          <w:rFonts w:ascii="Tahoma" w:hAnsi="Tahoma" w:cs="Tahoma"/>
          <w:sz w:val="16"/>
          <w:szCs w:val="16"/>
        </w:rPr>
        <w:t xml:space="preserve">SZUTEST </w:t>
      </w:r>
      <w:r w:rsidR="00F47AF3" w:rsidRPr="0014068F">
        <w:rPr>
          <w:rFonts w:ascii="Tahoma" w:hAnsi="Tahoma" w:cs="Tahoma"/>
          <w:sz w:val="16"/>
          <w:szCs w:val="16"/>
        </w:rPr>
        <w:t>UYGUNLUK DEĞERLENDİRME A.Ş.</w:t>
      </w:r>
      <w:r w:rsidR="007509D7" w:rsidRPr="0014068F">
        <w:rPr>
          <w:rFonts w:ascii="Tahoma" w:hAnsi="Tahoma" w:cs="Tahoma"/>
          <w:sz w:val="16"/>
          <w:szCs w:val="16"/>
        </w:rPr>
        <w:t xml:space="preserve"> </w:t>
      </w:r>
      <w:r w:rsidRPr="0014068F">
        <w:rPr>
          <w:rFonts w:ascii="Tahoma" w:hAnsi="Tahoma" w:cs="Tahoma"/>
          <w:sz w:val="16"/>
          <w:szCs w:val="16"/>
        </w:rPr>
        <w:t xml:space="preserve">Personel Belgelendirme Departmanı, bundan sonra “SZUTEST”; bu sözleşme ile belgelendirme sınavlarına başvuran adaylar, bundan sonra “aday” olarak ifade edilecektir, </w:t>
      </w:r>
    </w:p>
    <w:p w14:paraId="745AB473" w14:textId="3539B5EF" w:rsidR="000A400D" w:rsidRDefault="000A400D" w:rsidP="005777F2">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İş bu sözleşme, SZUTEST belgelendirme programı ve belgenin geçerliliği süresince, tarafların sahip oldukları hakları ve yükümlülükleri belirlemek üzere imza altına alınmıştır.</w:t>
      </w:r>
    </w:p>
    <w:p w14:paraId="244832B5" w14:textId="77777777" w:rsidR="005777F2" w:rsidRPr="0014068F" w:rsidRDefault="005777F2" w:rsidP="005777F2">
      <w:pPr>
        <w:spacing w:before="100" w:beforeAutospacing="1" w:after="100" w:afterAutospacing="1"/>
        <w:contextualSpacing/>
        <w:jc w:val="both"/>
        <w:rPr>
          <w:rFonts w:ascii="Tahoma" w:hAnsi="Tahoma" w:cs="Tahoma"/>
          <w:sz w:val="16"/>
          <w:szCs w:val="16"/>
        </w:rPr>
      </w:pPr>
    </w:p>
    <w:p w14:paraId="56C99544" w14:textId="6C810B4E" w:rsidR="006667B2" w:rsidRPr="0014068F" w:rsidRDefault="008B56C3" w:rsidP="00B642A9">
      <w:pPr>
        <w:spacing w:before="100" w:beforeAutospacing="1" w:after="100" w:afterAutospacing="1"/>
        <w:contextualSpacing/>
        <w:jc w:val="both"/>
        <w:rPr>
          <w:rFonts w:ascii="Tahoma" w:hAnsi="Tahoma" w:cs="Tahoma"/>
          <w:b/>
          <w:sz w:val="16"/>
          <w:szCs w:val="16"/>
        </w:rPr>
      </w:pPr>
      <w:r w:rsidRPr="0014068F">
        <w:rPr>
          <w:rFonts w:ascii="Tahoma" w:hAnsi="Tahoma" w:cs="Tahoma"/>
          <w:b/>
          <w:sz w:val="16"/>
          <w:szCs w:val="16"/>
        </w:rPr>
        <w:t>GENEL</w:t>
      </w:r>
      <w:r w:rsidR="000A400D" w:rsidRPr="0014068F">
        <w:rPr>
          <w:rFonts w:ascii="Tahoma" w:hAnsi="Tahoma" w:cs="Tahoma"/>
          <w:b/>
          <w:sz w:val="16"/>
          <w:szCs w:val="16"/>
        </w:rPr>
        <w:t xml:space="preserve">: </w:t>
      </w:r>
    </w:p>
    <w:p w14:paraId="0E70245A" w14:textId="77777777" w:rsidR="000A400D" w:rsidRPr="0014068F" w:rsidRDefault="000A400D"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1.Bu sözleşme iki nüsha hazırlanır ve biri adaya verilir.</w:t>
      </w:r>
    </w:p>
    <w:p w14:paraId="7F2F5194" w14:textId="46D867D5" w:rsidR="000A400D" w:rsidRPr="0014068F" w:rsidRDefault="000A400D"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2.Sözleşme kural ve şartları, SZUTEST tarafından, başvuruda bulunan adaylara ve belgelendirilmiş kişilere bir yazılı veya sözlü görüşme ile veya </w:t>
      </w:r>
      <w:hyperlink r:id="rId7" w:history="1">
        <w:r w:rsidR="008B56C3" w:rsidRPr="009730B9">
          <w:rPr>
            <w:rStyle w:val="Kpr"/>
            <w:rFonts w:ascii="Tahoma" w:hAnsi="Tahoma" w:cs="Tahoma"/>
            <w:sz w:val="16"/>
            <w:szCs w:val="16"/>
          </w:rPr>
          <w:t>www.szutest.com.tr</w:t>
        </w:r>
      </w:hyperlink>
      <w:r w:rsidRPr="0014068F">
        <w:rPr>
          <w:rFonts w:ascii="Tahoma" w:hAnsi="Tahoma" w:cs="Tahoma"/>
          <w:sz w:val="16"/>
          <w:szCs w:val="16"/>
        </w:rPr>
        <w:t xml:space="preserve"> web sitesinde duyuru şeklinde aktarımla herhangi bir değişiklik yapıldığına dair bilgilendirme yapılmadığı sürece geçerlidir. </w:t>
      </w:r>
    </w:p>
    <w:p w14:paraId="5559A682" w14:textId="5A152256" w:rsidR="000A400D" w:rsidRPr="0014068F" w:rsidRDefault="000A400D"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3.İlgili Belgelendirme Programına ilişkin ücret bilgisi </w:t>
      </w:r>
      <w:hyperlink r:id="rId8" w:history="1">
        <w:r w:rsidR="008B56C3" w:rsidRPr="009730B9">
          <w:rPr>
            <w:rStyle w:val="Kpr"/>
            <w:rFonts w:ascii="Tahoma" w:hAnsi="Tahoma" w:cs="Tahoma"/>
            <w:sz w:val="16"/>
            <w:szCs w:val="16"/>
          </w:rPr>
          <w:t>www.szutest.com.tr</w:t>
        </w:r>
      </w:hyperlink>
      <w:r w:rsidRPr="0014068F">
        <w:rPr>
          <w:rFonts w:ascii="Tahoma" w:hAnsi="Tahoma" w:cs="Tahoma"/>
          <w:sz w:val="16"/>
          <w:szCs w:val="16"/>
        </w:rPr>
        <w:t xml:space="preserve"> de yayınlanır. </w:t>
      </w:r>
    </w:p>
    <w:p w14:paraId="6B5599EC" w14:textId="77777777" w:rsidR="000A400D" w:rsidRPr="0014068F" w:rsidRDefault="000A400D"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4.Sınav ve Belge düzenleme ücreti başvuru sırasında sınavdan önce</w:t>
      </w:r>
    </w:p>
    <w:p w14:paraId="4DFEE4A0" w14:textId="4ADE5D29" w:rsidR="000A400D" w:rsidRPr="006A40B2" w:rsidRDefault="000A400D" w:rsidP="00B642A9">
      <w:pPr>
        <w:spacing w:before="100" w:beforeAutospacing="1" w:after="100" w:afterAutospacing="1"/>
        <w:contextualSpacing/>
        <w:jc w:val="both"/>
        <w:rPr>
          <w:rFonts w:ascii="Tahoma" w:hAnsi="Tahoma" w:cs="Tahoma"/>
          <w:color w:val="FF0000"/>
          <w:sz w:val="16"/>
          <w:szCs w:val="16"/>
        </w:rPr>
      </w:pPr>
      <w:r w:rsidRPr="006A40B2">
        <w:rPr>
          <w:rFonts w:ascii="Tahoma" w:hAnsi="Tahoma" w:cs="Tahoma"/>
          <w:color w:val="FF0000"/>
          <w:sz w:val="16"/>
          <w:szCs w:val="16"/>
        </w:rPr>
        <w:t xml:space="preserve">Garanti Bankası </w:t>
      </w:r>
      <w:r w:rsidR="00842D98" w:rsidRPr="006A40B2">
        <w:rPr>
          <w:rFonts w:ascii="Tahoma" w:hAnsi="Tahoma" w:cs="Tahoma"/>
          <w:color w:val="FF0000"/>
          <w:sz w:val="16"/>
          <w:szCs w:val="16"/>
        </w:rPr>
        <w:t>Ümraniye</w:t>
      </w:r>
      <w:r w:rsidRPr="006A40B2">
        <w:rPr>
          <w:rFonts w:ascii="Tahoma" w:hAnsi="Tahoma" w:cs="Tahoma"/>
          <w:color w:val="FF0000"/>
          <w:sz w:val="16"/>
          <w:szCs w:val="16"/>
        </w:rPr>
        <w:t xml:space="preserve"> </w:t>
      </w:r>
      <w:r w:rsidR="006A40B2">
        <w:rPr>
          <w:rFonts w:ascii="Tahoma" w:hAnsi="Tahoma" w:cs="Tahoma"/>
          <w:color w:val="FF0000"/>
          <w:sz w:val="16"/>
          <w:szCs w:val="16"/>
        </w:rPr>
        <w:t xml:space="preserve">Ticari </w:t>
      </w:r>
      <w:r w:rsidRPr="006A40B2">
        <w:rPr>
          <w:rFonts w:ascii="Tahoma" w:hAnsi="Tahoma" w:cs="Tahoma"/>
          <w:color w:val="FF0000"/>
          <w:sz w:val="16"/>
          <w:szCs w:val="16"/>
        </w:rPr>
        <w:t>Şubesi</w:t>
      </w:r>
    </w:p>
    <w:p w14:paraId="4695AB8F" w14:textId="027F70F2" w:rsidR="000A400D" w:rsidRPr="006A40B2" w:rsidRDefault="006A40B2" w:rsidP="00B642A9">
      <w:pPr>
        <w:spacing w:before="100" w:beforeAutospacing="1" w:after="100" w:afterAutospacing="1"/>
        <w:contextualSpacing/>
        <w:jc w:val="both"/>
        <w:rPr>
          <w:rFonts w:ascii="Tahoma" w:hAnsi="Tahoma" w:cs="Tahoma"/>
          <w:color w:val="FF0000"/>
          <w:sz w:val="16"/>
          <w:szCs w:val="16"/>
        </w:rPr>
      </w:pPr>
      <w:r w:rsidRPr="006A40B2">
        <w:rPr>
          <w:rFonts w:ascii="Tahoma" w:hAnsi="Tahoma" w:cs="Tahoma"/>
          <w:color w:val="FF0000"/>
          <w:sz w:val="16"/>
          <w:szCs w:val="16"/>
        </w:rPr>
        <w:t>TR84 0006 2001 3240 0006 2967 16</w:t>
      </w:r>
      <w:r w:rsidR="000A400D" w:rsidRPr="006A40B2">
        <w:rPr>
          <w:rFonts w:ascii="Tahoma" w:hAnsi="Tahoma" w:cs="Tahoma"/>
          <w:color w:val="FF0000"/>
          <w:sz w:val="16"/>
          <w:szCs w:val="16"/>
        </w:rPr>
        <w:t>  TL</w:t>
      </w:r>
      <w:r w:rsidR="007509D7" w:rsidRPr="006A40B2">
        <w:rPr>
          <w:rFonts w:ascii="Tahoma" w:hAnsi="Tahoma" w:cs="Tahoma"/>
          <w:color w:val="FF0000"/>
          <w:sz w:val="16"/>
          <w:szCs w:val="16"/>
        </w:rPr>
        <w:t xml:space="preserve"> </w:t>
      </w:r>
      <w:r w:rsidR="000A400D" w:rsidRPr="006A40B2">
        <w:rPr>
          <w:rFonts w:ascii="Tahoma" w:hAnsi="Tahoma" w:cs="Tahoma"/>
          <w:color w:val="FF0000"/>
          <w:sz w:val="16"/>
          <w:szCs w:val="16"/>
        </w:rPr>
        <w:t>IBAN</w:t>
      </w:r>
    </w:p>
    <w:p w14:paraId="76E37A31" w14:textId="63E2BA9B" w:rsidR="000A400D" w:rsidRPr="006A40B2" w:rsidRDefault="006A40B2" w:rsidP="00B642A9">
      <w:pPr>
        <w:spacing w:before="100" w:beforeAutospacing="1" w:after="100" w:afterAutospacing="1"/>
        <w:contextualSpacing/>
        <w:jc w:val="both"/>
        <w:rPr>
          <w:rFonts w:ascii="Tahoma" w:hAnsi="Tahoma" w:cs="Tahoma"/>
          <w:color w:val="FF0000"/>
          <w:sz w:val="16"/>
          <w:szCs w:val="16"/>
        </w:rPr>
      </w:pPr>
      <w:r w:rsidRPr="006A40B2">
        <w:rPr>
          <w:rFonts w:ascii="Tahoma" w:hAnsi="Tahoma" w:cs="Tahoma"/>
          <w:color w:val="FF0000"/>
          <w:sz w:val="16"/>
          <w:szCs w:val="16"/>
        </w:rPr>
        <w:t>TR53 0006 2001 3240 0009 0721 53</w:t>
      </w:r>
      <w:r>
        <w:rPr>
          <w:rFonts w:ascii="Tahoma" w:hAnsi="Tahoma" w:cs="Tahoma"/>
          <w:color w:val="FF0000"/>
          <w:sz w:val="16"/>
          <w:szCs w:val="16"/>
        </w:rPr>
        <w:t xml:space="preserve"> </w:t>
      </w:r>
      <w:r w:rsidR="000A400D" w:rsidRPr="006A40B2">
        <w:rPr>
          <w:rFonts w:ascii="Tahoma" w:hAnsi="Tahoma" w:cs="Tahoma"/>
          <w:color w:val="FF0000"/>
          <w:sz w:val="16"/>
          <w:szCs w:val="16"/>
        </w:rPr>
        <w:t xml:space="preserve"> EURO IBAN</w:t>
      </w:r>
    </w:p>
    <w:p w14:paraId="0FD3A390" w14:textId="2AD700CE" w:rsidR="000A400D" w:rsidRPr="006A40B2" w:rsidRDefault="006A40B2" w:rsidP="00B642A9">
      <w:pPr>
        <w:spacing w:before="100" w:beforeAutospacing="1" w:after="100" w:afterAutospacing="1"/>
        <w:contextualSpacing/>
        <w:jc w:val="both"/>
        <w:rPr>
          <w:rFonts w:ascii="Tahoma" w:hAnsi="Tahoma" w:cs="Tahoma"/>
          <w:color w:val="FF0000"/>
          <w:sz w:val="16"/>
          <w:szCs w:val="16"/>
        </w:rPr>
      </w:pPr>
      <w:r w:rsidRPr="006A40B2">
        <w:rPr>
          <w:rFonts w:ascii="Tahoma" w:hAnsi="Tahoma" w:cs="Tahoma"/>
          <w:color w:val="FF0000"/>
          <w:sz w:val="16"/>
          <w:szCs w:val="16"/>
        </w:rPr>
        <w:t>TR80 0006 2001 3240 0009 0721 5</w:t>
      </w:r>
      <w:r>
        <w:rPr>
          <w:rFonts w:ascii="Tahoma" w:hAnsi="Tahoma" w:cs="Tahoma"/>
          <w:color w:val="FF0000"/>
          <w:sz w:val="16"/>
          <w:szCs w:val="16"/>
        </w:rPr>
        <w:t xml:space="preserve">2  </w:t>
      </w:r>
      <w:r w:rsidR="000A400D" w:rsidRPr="006A40B2">
        <w:rPr>
          <w:rFonts w:ascii="Tahoma" w:hAnsi="Tahoma" w:cs="Tahoma"/>
          <w:color w:val="FF0000"/>
          <w:sz w:val="16"/>
          <w:szCs w:val="16"/>
        </w:rPr>
        <w:t>USD IBAN</w:t>
      </w:r>
    </w:p>
    <w:p w14:paraId="4536853B" w14:textId="1CD2F237" w:rsidR="000A400D" w:rsidRPr="0014068F" w:rsidRDefault="000A400D"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5.Sınavdan vazgeçme, çeşitli sebeplerden dolayı sınava girememe durumlarında ya da </w:t>
      </w:r>
      <w:r w:rsidR="008B56C3">
        <w:rPr>
          <w:rFonts w:ascii="Tahoma" w:hAnsi="Tahoma" w:cs="Tahoma"/>
          <w:sz w:val="16"/>
          <w:szCs w:val="16"/>
        </w:rPr>
        <w:t>a</w:t>
      </w:r>
      <w:r w:rsidRPr="0014068F">
        <w:rPr>
          <w:rFonts w:ascii="Tahoma" w:hAnsi="Tahoma" w:cs="Tahoma"/>
          <w:sz w:val="16"/>
          <w:szCs w:val="16"/>
        </w:rPr>
        <w:t>skıya alınan veya iptal edilen belgelerde ücret iadesi yapılmaz.</w:t>
      </w:r>
    </w:p>
    <w:p w14:paraId="57A211EE" w14:textId="77777777" w:rsidR="000A5E6F" w:rsidRPr="0014068F" w:rsidRDefault="000A5E6F"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6. Personel belgelendirme s</w:t>
      </w:r>
      <w:r w:rsidR="00A2429A" w:rsidRPr="0014068F">
        <w:rPr>
          <w:rFonts w:ascii="Tahoma" w:hAnsi="Tahoma" w:cs="Tahoma"/>
          <w:sz w:val="16"/>
          <w:szCs w:val="16"/>
        </w:rPr>
        <w:t>ü</w:t>
      </w:r>
      <w:r w:rsidR="000E7E68" w:rsidRPr="0014068F">
        <w:rPr>
          <w:rFonts w:ascii="Tahoma" w:hAnsi="Tahoma" w:cs="Tahoma"/>
          <w:sz w:val="16"/>
          <w:szCs w:val="16"/>
        </w:rPr>
        <w:t>reci uluslararası standartlar,</w:t>
      </w:r>
      <w:r w:rsidR="00CD568F" w:rsidRPr="0014068F">
        <w:rPr>
          <w:rFonts w:ascii="Tahoma" w:hAnsi="Tahoma" w:cs="Tahoma"/>
          <w:sz w:val="16"/>
          <w:szCs w:val="16"/>
        </w:rPr>
        <w:t xml:space="preserve"> ulusal yeterlilikler,</w:t>
      </w:r>
      <w:r w:rsidR="00A2429A" w:rsidRPr="0014068F">
        <w:rPr>
          <w:rFonts w:ascii="Tahoma" w:hAnsi="Tahoma" w:cs="Tahoma"/>
          <w:sz w:val="16"/>
          <w:szCs w:val="16"/>
        </w:rPr>
        <w:t xml:space="preserve"> kodlar ve SZUTEST prosedürlerine uygun olarak gerçekleştirilecektir.</w:t>
      </w:r>
    </w:p>
    <w:p w14:paraId="7F96CE12" w14:textId="41D0F0E6"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7. Pratik sınav </w:t>
      </w:r>
      <w:r w:rsidR="008B56C3" w:rsidRPr="0014068F">
        <w:rPr>
          <w:rFonts w:ascii="Tahoma" w:hAnsi="Tahoma" w:cs="Tahoma"/>
          <w:sz w:val="16"/>
          <w:szCs w:val="16"/>
        </w:rPr>
        <w:t>uygulanacaksa, sınav</w:t>
      </w:r>
      <w:r w:rsidRPr="0014068F">
        <w:rPr>
          <w:rFonts w:ascii="Tahoma" w:hAnsi="Tahoma" w:cs="Tahoma"/>
          <w:sz w:val="16"/>
          <w:szCs w:val="16"/>
        </w:rPr>
        <w:t xml:space="preserve"> şartları ve test parçaları detayları başvurulacak </w:t>
      </w:r>
      <w:r w:rsidR="00486F17" w:rsidRPr="0014068F">
        <w:rPr>
          <w:rFonts w:ascii="Tahoma" w:hAnsi="Tahoma" w:cs="Tahoma"/>
          <w:sz w:val="16"/>
          <w:szCs w:val="16"/>
        </w:rPr>
        <w:t xml:space="preserve">programa </w:t>
      </w:r>
      <w:r w:rsidRPr="0014068F">
        <w:rPr>
          <w:rFonts w:ascii="Tahoma" w:hAnsi="Tahoma" w:cs="Tahoma"/>
          <w:sz w:val="16"/>
          <w:szCs w:val="16"/>
        </w:rPr>
        <w:t xml:space="preserve">göre </w:t>
      </w:r>
      <w:r w:rsidR="00B54919" w:rsidRPr="0014068F">
        <w:rPr>
          <w:rFonts w:ascii="Tahoma" w:hAnsi="Tahoma" w:cs="Tahoma"/>
          <w:sz w:val="16"/>
          <w:szCs w:val="16"/>
        </w:rPr>
        <w:t>SZUTEST ’ten</w:t>
      </w:r>
      <w:r w:rsidRPr="0014068F">
        <w:rPr>
          <w:rFonts w:ascii="Tahoma" w:hAnsi="Tahoma" w:cs="Tahoma"/>
          <w:sz w:val="16"/>
          <w:szCs w:val="16"/>
        </w:rPr>
        <w:t xml:space="preserve"> öğrenilecektir. </w:t>
      </w:r>
    </w:p>
    <w:p w14:paraId="576C76FB" w14:textId="77777777"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8. İstenilen belgenin kapsamı başvuru sahibi tarafında</w:t>
      </w:r>
      <w:r w:rsidR="00486F17" w:rsidRPr="0014068F">
        <w:rPr>
          <w:rFonts w:ascii="Tahoma" w:hAnsi="Tahoma" w:cs="Tahoma"/>
          <w:sz w:val="16"/>
          <w:szCs w:val="16"/>
        </w:rPr>
        <w:t>n açık olarak ifade edilecektir.</w:t>
      </w:r>
    </w:p>
    <w:p w14:paraId="771D717E" w14:textId="77777777"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9. Personel belgelendirilmesinde değerlendirme için gerekli tüm bilgiler sağlanacaktır. Gerektiğinde ilgili nitelikleri kanıtlayıcı ve destekleyici dokümanlar sağlanacaktır. </w:t>
      </w:r>
    </w:p>
    <w:p w14:paraId="3F97E7B5" w14:textId="77777777"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10. Adayın okur yazar olması gerekmektedir. </w:t>
      </w:r>
    </w:p>
    <w:p w14:paraId="41A0EB30" w14:textId="0A91A9E1"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11.</w:t>
      </w:r>
      <w:r w:rsidRPr="006625C9">
        <w:rPr>
          <w:rFonts w:ascii="Tahoma" w:hAnsi="Tahoma" w:cs="Tahoma"/>
          <w:sz w:val="16"/>
          <w:szCs w:val="16"/>
        </w:rPr>
        <w:t>Personel sınavının yapılacağı yer</w:t>
      </w:r>
      <w:r w:rsidR="00CC4B62" w:rsidRPr="006625C9">
        <w:rPr>
          <w:rFonts w:ascii="Tahoma" w:hAnsi="Tahoma" w:cs="Tahoma"/>
          <w:sz w:val="16"/>
          <w:szCs w:val="16"/>
        </w:rPr>
        <w:t xml:space="preserve"> ve düzen</w:t>
      </w:r>
      <w:r w:rsidRPr="006625C9">
        <w:rPr>
          <w:rFonts w:ascii="Tahoma" w:hAnsi="Tahoma" w:cs="Tahoma"/>
          <w:sz w:val="16"/>
          <w:szCs w:val="16"/>
        </w:rPr>
        <w:t xml:space="preserve"> başvuru sahibi tarafından sağlanacaktır.</w:t>
      </w:r>
      <w:r w:rsidRPr="0014068F">
        <w:rPr>
          <w:rFonts w:ascii="Tahoma" w:hAnsi="Tahoma" w:cs="Tahoma"/>
          <w:sz w:val="16"/>
          <w:szCs w:val="16"/>
        </w:rPr>
        <w:t xml:space="preserve"> </w:t>
      </w:r>
    </w:p>
    <w:p w14:paraId="556B6182" w14:textId="112EDC95" w:rsidR="007F1193" w:rsidRPr="00C266C4" w:rsidRDefault="007F1193" w:rsidP="006625C9">
      <w:pPr>
        <w:spacing w:before="100" w:beforeAutospacing="1" w:after="100" w:afterAutospacing="1"/>
        <w:contextualSpacing/>
        <w:jc w:val="both"/>
        <w:rPr>
          <w:rFonts w:ascii="Tahoma" w:hAnsi="Tahoma" w:cs="Tahoma"/>
          <w:color w:val="FF0000"/>
          <w:sz w:val="16"/>
          <w:szCs w:val="16"/>
        </w:rPr>
      </w:pPr>
      <w:r w:rsidRPr="0014068F">
        <w:rPr>
          <w:rFonts w:ascii="Tahoma" w:hAnsi="Tahoma" w:cs="Tahoma"/>
          <w:sz w:val="16"/>
          <w:szCs w:val="16"/>
        </w:rPr>
        <w:t xml:space="preserve">12. </w:t>
      </w:r>
      <w:r w:rsidRPr="006625C9">
        <w:rPr>
          <w:rFonts w:ascii="Tahoma" w:hAnsi="Tahoma" w:cs="Tahoma"/>
          <w:sz w:val="16"/>
          <w:szCs w:val="16"/>
        </w:rPr>
        <w:t>Sınav sırasında kullanılacak test parçaları,</w:t>
      </w:r>
      <w:r w:rsidR="00CA1378" w:rsidRPr="006625C9">
        <w:rPr>
          <w:rFonts w:ascii="Tahoma" w:hAnsi="Tahoma" w:cs="Tahoma"/>
          <w:sz w:val="16"/>
          <w:szCs w:val="16"/>
        </w:rPr>
        <w:t xml:space="preserve"> varsa </w:t>
      </w:r>
      <w:r w:rsidRPr="006625C9">
        <w:rPr>
          <w:rFonts w:ascii="Tahoma" w:hAnsi="Tahoma" w:cs="Tahoma"/>
          <w:sz w:val="16"/>
          <w:szCs w:val="16"/>
        </w:rPr>
        <w:t>ilgili standartlara uygun olarak başvuru sahibi tarafından hazırlanacaktır.</w:t>
      </w:r>
      <w:r w:rsidRPr="0014068F">
        <w:rPr>
          <w:rFonts w:ascii="Tahoma" w:hAnsi="Tahoma" w:cs="Tahoma"/>
          <w:sz w:val="16"/>
          <w:szCs w:val="16"/>
        </w:rPr>
        <w:t xml:space="preserve"> </w:t>
      </w:r>
    </w:p>
    <w:p w14:paraId="1388A699" w14:textId="4DD0EA50" w:rsidR="007F1193" w:rsidRPr="0014068F" w:rsidRDefault="007F1193" w:rsidP="006625C9">
      <w:pPr>
        <w:spacing w:before="100" w:beforeAutospacing="1" w:after="100" w:afterAutospacing="1"/>
        <w:contextualSpacing/>
        <w:jc w:val="both"/>
        <w:rPr>
          <w:rFonts w:ascii="Tahoma" w:hAnsi="Tahoma" w:cs="Tahoma"/>
          <w:sz w:val="16"/>
          <w:szCs w:val="16"/>
        </w:rPr>
      </w:pPr>
      <w:r w:rsidRPr="00C266C4">
        <w:rPr>
          <w:rFonts w:ascii="Tahoma" w:hAnsi="Tahoma" w:cs="Tahoma"/>
          <w:color w:val="FF0000"/>
          <w:sz w:val="16"/>
          <w:szCs w:val="16"/>
        </w:rPr>
        <w:t xml:space="preserve">13. </w:t>
      </w:r>
      <w:r w:rsidRPr="006625C9">
        <w:rPr>
          <w:rFonts w:ascii="Tahoma" w:hAnsi="Tahoma" w:cs="Tahoma"/>
          <w:color w:val="FF0000"/>
          <w:sz w:val="16"/>
          <w:szCs w:val="16"/>
        </w:rPr>
        <w:t xml:space="preserve">Sınav sırasında kullanılacak makine, ekipman ve diğer aletler </w:t>
      </w:r>
      <w:r w:rsidRPr="006625C9">
        <w:rPr>
          <w:rFonts w:ascii="Tahoma" w:hAnsi="Tahoma" w:cs="Tahoma"/>
          <w:sz w:val="16"/>
          <w:szCs w:val="16"/>
        </w:rPr>
        <w:t>başvuru sahibi tarafından sağlanacak ve</w:t>
      </w:r>
      <w:r w:rsidRPr="0014068F">
        <w:rPr>
          <w:rFonts w:ascii="Tahoma" w:hAnsi="Tahoma" w:cs="Tahoma"/>
          <w:sz w:val="16"/>
          <w:szCs w:val="16"/>
        </w:rPr>
        <w:t xml:space="preserve"> </w:t>
      </w:r>
      <w:r w:rsidR="00AF2129" w:rsidRPr="0014068F">
        <w:rPr>
          <w:rFonts w:ascii="Tahoma" w:hAnsi="Tahoma" w:cs="Tahoma"/>
          <w:sz w:val="16"/>
          <w:szCs w:val="16"/>
        </w:rPr>
        <w:t xml:space="preserve">sınavın sonucunu etkilemeyecek uygunlukta </w:t>
      </w:r>
      <w:r w:rsidRPr="0014068F">
        <w:rPr>
          <w:rFonts w:ascii="Tahoma" w:hAnsi="Tahoma" w:cs="Tahoma"/>
          <w:sz w:val="16"/>
          <w:szCs w:val="16"/>
        </w:rPr>
        <w:t xml:space="preserve">olmaları </w:t>
      </w:r>
      <w:r w:rsidR="00AF2129" w:rsidRPr="0014068F">
        <w:rPr>
          <w:rFonts w:ascii="Tahoma" w:hAnsi="Tahoma" w:cs="Tahoma"/>
          <w:sz w:val="16"/>
          <w:szCs w:val="16"/>
        </w:rPr>
        <w:t xml:space="preserve">aday tarafından </w:t>
      </w:r>
      <w:r w:rsidRPr="0014068F">
        <w:rPr>
          <w:rFonts w:ascii="Tahoma" w:hAnsi="Tahoma" w:cs="Tahoma"/>
          <w:sz w:val="16"/>
          <w:szCs w:val="16"/>
        </w:rPr>
        <w:t xml:space="preserve">garanti </w:t>
      </w:r>
      <w:r w:rsidR="00AF2129" w:rsidRPr="0014068F">
        <w:rPr>
          <w:rFonts w:ascii="Tahoma" w:hAnsi="Tahoma" w:cs="Tahoma"/>
          <w:sz w:val="16"/>
          <w:szCs w:val="16"/>
        </w:rPr>
        <w:t>edilmelidir</w:t>
      </w:r>
      <w:r w:rsidR="00C266C4">
        <w:rPr>
          <w:rFonts w:ascii="Tahoma" w:hAnsi="Tahoma" w:cs="Tahoma"/>
          <w:sz w:val="16"/>
          <w:szCs w:val="16"/>
        </w:rPr>
        <w:t xml:space="preserve">. </w:t>
      </w:r>
    </w:p>
    <w:p w14:paraId="7C6C0469" w14:textId="62B9E304"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14. </w:t>
      </w:r>
      <w:r w:rsidRPr="006625C9">
        <w:rPr>
          <w:rFonts w:ascii="Tahoma" w:hAnsi="Tahoma" w:cs="Tahoma"/>
          <w:sz w:val="16"/>
          <w:szCs w:val="16"/>
        </w:rPr>
        <w:t xml:space="preserve">Personel sınavı sırasında iş emniyeti ile ilgili </w:t>
      </w:r>
      <w:r w:rsidR="00AF2129" w:rsidRPr="006625C9">
        <w:rPr>
          <w:rFonts w:ascii="Tahoma" w:hAnsi="Tahoma" w:cs="Tahoma"/>
          <w:sz w:val="16"/>
          <w:szCs w:val="16"/>
        </w:rPr>
        <w:t xml:space="preserve">önlemlerin </w:t>
      </w:r>
      <w:r w:rsidRPr="006625C9">
        <w:rPr>
          <w:rFonts w:ascii="Tahoma" w:hAnsi="Tahoma" w:cs="Tahoma"/>
          <w:sz w:val="16"/>
          <w:szCs w:val="16"/>
        </w:rPr>
        <w:t>alınması ve güvenli bir sınav ortamının hazırlanması başvuru sahibi tarafından sağlanacaktır.</w:t>
      </w:r>
      <w:r w:rsidRPr="0014068F">
        <w:rPr>
          <w:rFonts w:ascii="Tahoma" w:hAnsi="Tahoma" w:cs="Tahoma"/>
          <w:sz w:val="16"/>
          <w:szCs w:val="16"/>
        </w:rPr>
        <w:t xml:space="preserve"> </w:t>
      </w:r>
      <w:r w:rsidR="00AF2129" w:rsidRPr="0014068F">
        <w:rPr>
          <w:rFonts w:ascii="Tahoma" w:hAnsi="Tahoma" w:cs="Tahoma"/>
          <w:sz w:val="16"/>
          <w:szCs w:val="16"/>
        </w:rPr>
        <w:t xml:space="preserve">Uygun </w:t>
      </w:r>
      <w:r w:rsidRPr="0014068F">
        <w:rPr>
          <w:rFonts w:ascii="Tahoma" w:hAnsi="Tahoma" w:cs="Tahoma"/>
          <w:sz w:val="16"/>
          <w:szCs w:val="16"/>
        </w:rPr>
        <w:t xml:space="preserve">şartlar sağlanmadıkça sınava başlanmayacaktır. </w:t>
      </w:r>
    </w:p>
    <w:p w14:paraId="56F21F43" w14:textId="77777777" w:rsidR="00CD568F" w:rsidRPr="0014068F" w:rsidRDefault="00CD568F"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15. Ulusal yeterlilikler bazında gerçekleştirilecek sınavlarda, adayın iş güvenliği için gerekli olan ekipmanlar SZUTEST tarafından karşılanacaktır.</w:t>
      </w:r>
      <w:r w:rsidR="009C3567" w:rsidRPr="0014068F">
        <w:rPr>
          <w:rFonts w:ascii="Tahoma" w:hAnsi="Tahoma" w:cs="Tahoma"/>
          <w:sz w:val="16"/>
          <w:szCs w:val="16"/>
        </w:rPr>
        <w:t xml:space="preserve"> Aday, sınav süresi boyunca bu ekipmanları kullanmakla yükümlüdür.</w:t>
      </w:r>
    </w:p>
    <w:p w14:paraId="21A63591" w14:textId="77777777"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w:t>
      </w:r>
      <w:r w:rsidR="00CD568F" w:rsidRPr="0014068F">
        <w:rPr>
          <w:rFonts w:ascii="Tahoma" w:hAnsi="Tahoma" w:cs="Tahoma"/>
          <w:sz w:val="16"/>
          <w:szCs w:val="16"/>
        </w:rPr>
        <w:t>6</w:t>
      </w:r>
      <w:r w:rsidRPr="0014068F">
        <w:rPr>
          <w:rFonts w:ascii="Tahoma" w:hAnsi="Tahoma" w:cs="Tahoma"/>
          <w:sz w:val="16"/>
          <w:szCs w:val="16"/>
        </w:rPr>
        <w:t xml:space="preserve">. Belgelendirmeye aday personel yalnızca kendi adına sınava girecektir. </w:t>
      </w:r>
    </w:p>
    <w:p w14:paraId="0061C88E" w14:textId="77777777"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w:t>
      </w:r>
      <w:r w:rsidR="00CD568F" w:rsidRPr="0014068F">
        <w:rPr>
          <w:rFonts w:ascii="Tahoma" w:hAnsi="Tahoma" w:cs="Tahoma"/>
          <w:sz w:val="16"/>
          <w:szCs w:val="16"/>
        </w:rPr>
        <w:t>7</w:t>
      </w:r>
      <w:r w:rsidRPr="0014068F">
        <w:rPr>
          <w:rFonts w:ascii="Tahoma" w:hAnsi="Tahoma" w:cs="Tahoma"/>
          <w:sz w:val="16"/>
          <w:szCs w:val="16"/>
        </w:rPr>
        <w:t xml:space="preserve">. Sınav numunelerinin test ücretleri aksi belirtilmedikçe başvuruyu yapan tarafından karşılanacaktır. </w:t>
      </w:r>
    </w:p>
    <w:p w14:paraId="4257B100" w14:textId="77777777"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w:t>
      </w:r>
      <w:r w:rsidR="00CD568F" w:rsidRPr="0014068F">
        <w:rPr>
          <w:rFonts w:ascii="Tahoma" w:hAnsi="Tahoma" w:cs="Tahoma"/>
          <w:sz w:val="16"/>
          <w:szCs w:val="16"/>
        </w:rPr>
        <w:t>8</w:t>
      </w:r>
      <w:r w:rsidRPr="0014068F">
        <w:rPr>
          <w:rFonts w:ascii="Tahoma" w:hAnsi="Tahoma" w:cs="Tahoma"/>
          <w:sz w:val="16"/>
          <w:szCs w:val="16"/>
        </w:rPr>
        <w:t xml:space="preserve">. </w:t>
      </w:r>
      <w:r w:rsidRPr="006625C9">
        <w:rPr>
          <w:rFonts w:ascii="Tahoma" w:hAnsi="Tahoma" w:cs="Tahoma"/>
          <w:sz w:val="16"/>
          <w:szCs w:val="16"/>
        </w:rPr>
        <w:t>Başvuru sahibi tarafından sınav yapılacak yerin, sınav sırasında kullanılacak test parçalarının, ekipmanları ve aletlerin sağlanamaması durumunda SZUTEST tarafından belirlenecek bir yerde sınav gerçekleştirilir.</w:t>
      </w:r>
      <w:r w:rsidRPr="0014068F">
        <w:rPr>
          <w:rFonts w:ascii="Tahoma" w:hAnsi="Tahoma" w:cs="Tahoma"/>
          <w:sz w:val="16"/>
          <w:szCs w:val="16"/>
        </w:rPr>
        <w:t xml:space="preserve"> </w:t>
      </w:r>
    </w:p>
    <w:p w14:paraId="392E166F" w14:textId="77777777"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w:t>
      </w:r>
      <w:r w:rsidR="00CD568F" w:rsidRPr="0014068F">
        <w:rPr>
          <w:rFonts w:ascii="Tahoma" w:hAnsi="Tahoma" w:cs="Tahoma"/>
          <w:sz w:val="16"/>
          <w:szCs w:val="16"/>
        </w:rPr>
        <w:t>9</w:t>
      </w:r>
      <w:r w:rsidRPr="0014068F">
        <w:rPr>
          <w:rFonts w:ascii="Tahoma" w:hAnsi="Tahoma" w:cs="Tahoma"/>
          <w:sz w:val="16"/>
          <w:szCs w:val="16"/>
        </w:rPr>
        <w:t xml:space="preserve">. SZUTEST’e sağlanan bilgilerin doğru olmaması durumunda, belge SZUTEST tarafından askıya alınabilecek veya iptal edilebilecektir. </w:t>
      </w:r>
    </w:p>
    <w:p w14:paraId="381F627D" w14:textId="77777777" w:rsidR="00CD568F" w:rsidRPr="0014068F" w:rsidRDefault="00CD568F"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20. Aday, sınav alanında tehlikeli davranışlardan kaçınmalıdır.</w:t>
      </w:r>
    </w:p>
    <w:p w14:paraId="271217CC" w14:textId="77777777" w:rsidR="00CD568F" w:rsidRPr="0014068F" w:rsidRDefault="00CD568F"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21. Aday, sınav esnasında edindiği bilgileri ve sınav materyalleri (sınav sorusu, malzeme özellikleri vb.) hakkındaki bilgileri 3. Tarafla paylaşmayacaktır.</w:t>
      </w:r>
    </w:p>
    <w:p w14:paraId="7C27C466" w14:textId="77777777" w:rsidR="00CD568F" w:rsidRPr="0014068F" w:rsidRDefault="00CD568F"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22.Aday, sınav esnasında kopya ve hileli davranışlarda bulunmayacaktır.</w:t>
      </w:r>
    </w:p>
    <w:p w14:paraId="1CA66E59" w14:textId="77777777" w:rsidR="00CD568F" w:rsidRPr="0014068F" w:rsidRDefault="00CD568F"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23. Aday, sınav materyallerine bilinçli olarak herhangi bir zarar verirse, oluşan zarar aday tarafından karşılanacaktır.</w:t>
      </w:r>
    </w:p>
    <w:p w14:paraId="37E41863" w14:textId="1E9FE1CA" w:rsidR="007F1193" w:rsidRPr="0014068F" w:rsidRDefault="00CD568F"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24</w:t>
      </w:r>
      <w:r w:rsidR="007F1193" w:rsidRPr="0014068F">
        <w:rPr>
          <w:rFonts w:ascii="Tahoma" w:hAnsi="Tahoma" w:cs="Tahoma"/>
          <w:sz w:val="16"/>
          <w:szCs w:val="16"/>
        </w:rPr>
        <w:t xml:space="preserve">. Belgelendirme başvurusunda bulunan kişi sınav veya belgelendirme sonunda, kendi adına SZUTEST’e belgelendirme ile ilgili her türlü </w:t>
      </w:r>
      <w:r w:rsidR="00B54919" w:rsidRPr="0014068F">
        <w:rPr>
          <w:rFonts w:ascii="Tahoma" w:hAnsi="Tahoma" w:cs="Tahoma"/>
          <w:sz w:val="16"/>
          <w:szCs w:val="16"/>
        </w:rPr>
        <w:t>şikâyet</w:t>
      </w:r>
      <w:r w:rsidR="007F1193" w:rsidRPr="0014068F">
        <w:rPr>
          <w:rFonts w:ascii="Tahoma" w:hAnsi="Tahoma" w:cs="Tahoma"/>
          <w:sz w:val="16"/>
          <w:szCs w:val="16"/>
        </w:rPr>
        <w:t xml:space="preserve"> ve itiraz hakkına sahiptir. </w:t>
      </w:r>
    </w:p>
    <w:p w14:paraId="44884F74" w14:textId="77777777"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w:t>
      </w:r>
      <w:r w:rsidR="00CD568F" w:rsidRPr="0014068F">
        <w:rPr>
          <w:rFonts w:ascii="Tahoma" w:hAnsi="Tahoma" w:cs="Tahoma"/>
          <w:sz w:val="16"/>
          <w:szCs w:val="16"/>
        </w:rPr>
        <w:t>5</w:t>
      </w:r>
      <w:r w:rsidRPr="0014068F">
        <w:rPr>
          <w:rFonts w:ascii="Tahoma" w:hAnsi="Tahoma" w:cs="Tahoma"/>
          <w:sz w:val="16"/>
          <w:szCs w:val="16"/>
        </w:rPr>
        <w:t xml:space="preserve">. İlgili belgelendirme standardının izin verdiği ve gereken şartlar sağlandığında belgeler SZUTEST tarafından yenilenebilecektir. </w:t>
      </w:r>
    </w:p>
    <w:p w14:paraId="3C5CE58A" w14:textId="68CBB647"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w:t>
      </w:r>
      <w:r w:rsidR="00CD568F" w:rsidRPr="0014068F">
        <w:rPr>
          <w:rFonts w:ascii="Tahoma" w:hAnsi="Tahoma" w:cs="Tahoma"/>
          <w:sz w:val="16"/>
          <w:szCs w:val="16"/>
        </w:rPr>
        <w:t>6</w:t>
      </w:r>
      <w:r w:rsidRPr="0014068F">
        <w:rPr>
          <w:rFonts w:ascii="Tahoma" w:hAnsi="Tahoma" w:cs="Tahoma"/>
          <w:sz w:val="16"/>
          <w:szCs w:val="16"/>
        </w:rPr>
        <w:t>. Belgelendirme şartlarında herhangi bir değişiklik olması (belge kapsamının değişmesi vb</w:t>
      </w:r>
      <w:r w:rsidR="00C266C4">
        <w:rPr>
          <w:rFonts w:ascii="Tahoma" w:hAnsi="Tahoma" w:cs="Tahoma"/>
          <w:sz w:val="16"/>
          <w:szCs w:val="16"/>
        </w:rPr>
        <w:t>.</w:t>
      </w:r>
      <w:r w:rsidRPr="0014068F">
        <w:rPr>
          <w:rFonts w:ascii="Tahoma" w:hAnsi="Tahoma" w:cs="Tahoma"/>
          <w:sz w:val="16"/>
          <w:szCs w:val="16"/>
        </w:rPr>
        <w:t xml:space="preserve">) durumunda, ilgili taraflar </w:t>
      </w:r>
      <w:hyperlink r:id="rId9" w:history="1">
        <w:r w:rsidR="008B56C3" w:rsidRPr="009730B9">
          <w:rPr>
            <w:rStyle w:val="Kpr"/>
            <w:rFonts w:ascii="Tahoma" w:hAnsi="Tahoma" w:cs="Tahoma"/>
            <w:sz w:val="16"/>
            <w:szCs w:val="16"/>
          </w:rPr>
          <w:t>www.szutest.com.tr</w:t>
        </w:r>
      </w:hyperlink>
      <w:r w:rsidRPr="0014068F">
        <w:rPr>
          <w:rFonts w:ascii="Tahoma" w:hAnsi="Tahoma" w:cs="Tahoma"/>
          <w:sz w:val="16"/>
          <w:szCs w:val="16"/>
        </w:rPr>
        <w:t xml:space="preserve"> aracılığı ile bilgilendirilecektir; belge sahibi belge durumunu bu siteden takip etmekle yükümlüdür. </w:t>
      </w:r>
    </w:p>
    <w:p w14:paraId="52DEB526" w14:textId="77777777"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w:t>
      </w:r>
      <w:r w:rsidR="00CD568F" w:rsidRPr="0014068F">
        <w:rPr>
          <w:rFonts w:ascii="Tahoma" w:hAnsi="Tahoma" w:cs="Tahoma"/>
          <w:sz w:val="16"/>
          <w:szCs w:val="16"/>
        </w:rPr>
        <w:t>7</w:t>
      </w:r>
      <w:r w:rsidRPr="0014068F">
        <w:rPr>
          <w:rFonts w:ascii="Tahoma" w:hAnsi="Tahoma" w:cs="Tahoma"/>
          <w:sz w:val="16"/>
          <w:szCs w:val="16"/>
        </w:rPr>
        <w:t xml:space="preserve">. Belgelerinin geçerlilik süresi dolduğunda yeniden belgelendirilmesi için uygulanacak yöntem eğer belgelendirme standardında belirtilmemiş ise ilk kez belgelendirme prosedürüne uygun olacaktır. Eğer belgelendirme standardında bu konu yer alıyor ise belgelendirme standardına göre şartlar sağlanırsa yeniden belgelendirme yapılacaktır. </w:t>
      </w:r>
    </w:p>
    <w:p w14:paraId="44D860B9" w14:textId="344198DB" w:rsidR="007F1193" w:rsidRPr="0014068F" w:rsidRDefault="007F1193"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w:t>
      </w:r>
      <w:r w:rsidR="00CD568F" w:rsidRPr="0014068F">
        <w:rPr>
          <w:rFonts w:ascii="Tahoma" w:hAnsi="Tahoma" w:cs="Tahoma"/>
          <w:sz w:val="16"/>
          <w:szCs w:val="16"/>
        </w:rPr>
        <w:t>8</w:t>
      </w:r>
      <w:r w:rsidRPr="0014068F">
        <w:rPr>
          <w:rFonts w:ascii="Tahoma" w:hAnsi="Tahoma" w:cs="Tahoma"/>
          <w:sz w:val="16"/>
          <w:szCs w:val="16"/>
        </w:rPr>
        <w:t xml:space="preserve">. </w:t>
      </w:r>
      <w:r w:rsidR="00504CCC" w:rsidRPr="0014068F">
        <w:rPr>
          <w:rFonts w:ascii="Tahoma" w:hAnsi="Tahoma" w:cs="Tahoma"/>
          <w:sz w:val="16"/>
          <w:szCs w:val="16"/>
        </w:rPr>
        <w:t>SZUTEST; belgesinin</w:t>
      </w:r>
      <w:r w:rsidRPr="0014068F">
        <w:rPr>
          <w:rFonts w:ascii="Tahoma" w:hAnsi="Tahoma" w:cs="Tahoma"/>
          <w:sz w:val="16"/>
          <w:szCs w:val="16"/>
        </w:rPr>
        <w:t xml:space="preserve"> uygun olmayan şekilde kullanıldığının ispatı durumunda yasal yollara başvura hakkına sahiptir. </w:t>
      </w:r>
    </w:p>
    <w:p w14:paraId="3C0384F4" w14:textId="2DAABE39" w:rsidR="007124D3" w:rsidRPr="0014068F" w:rsidRDefault="007124D3" w:rsidP="007F1193">
      <w:pPr>
        <w:spacing w:before="100" w:beforeAutospacing="1" w:after="100" w:afterAutospacing="1"/>
        <w:contextualSpacing/>
        <w:jc w:val="both"/>
        <w:rPr>
          <w:rFonts w:ascii="Tahoma" w:hAnsi="Tahoma" w:cs="Tahoma"/>
          <w:sz w:val="16"/>
          <w:szCs w:val="16"/>
        </w:rPr>
      </w:pPr>
      <w:r w:rsidRPr="006625C9">
        <w:rPr>
          <w:rFonts w:ascii="Tahoma" w:hAnsi="Tahoma" w:cs="Tahoma"/>
          <w:sz w:val="16"/>
          <w:szCs w:val="16"/>
        </w:rPr>
        <w:t>29. Mesleki Yeterlilik</w:t>
      </w:r>
      <w:r w:rsidR="00C266C4" w:rsidRPr="006625C9">
        <w:rPr>
          <w:rFonts w:ascii="Tahoma" w:hAnsi="Tahoma" w:cs="Tahoma"/>
          <w:sz w:val="16"/>
          <w:szCs w:val="16"/>
        </w:rPr>
        <w:t xml:space="preserve"> </w:t>
      </w:r>
      <w:r w:rsidR="00C266C4" w:rsidRPr="006625C9">
        <w:rPr>
          <w:rFonts w:ascii="Tahoma" w:hAnsi="Tahoma" w:cs="Tahoma"/>
          <w:color w:val="FF0000"/>
          <w:sz w:val="16"/>
          <w:szCs w:val="16"/>
        </w:rPr>
        <w:t xml:space="preserve">ve Uluslararası standartlar </w:t>
      </w:r>
      <w:r w:rsidRPr="006625C9">
        <w:rPr>
          <w:rFonts w:ascii="Tahoma" w:hAnsi="Tahoma" w:cs="Tahoma"/>
          <w:sz w:val="16"/>
          <w:szCs w:val="16"/>
        </w:rPr>
        <w:t xml:space="preserve">kapsamında gerçekleştirilen ölçme ve değerlendirmeler </w:t>
      </w:r>
      <w:r w:rsidR="00C266C4" w:rsidRPr="006625C9">
        <w:rPr>
          <w:rFonts w:ascii="Tahoma" w:hAnsi="Tahoma" w:cs="Tahoma"/>
          <w:color w:val="FF0000"/>
          <w:sz w:val="16"/>
          <w:szCs w:val="16"/>
        </w:rPr>
        <w:t xml:space="preserve">ve/veya sınavlar </w:t>
      </w:r>
      <w:r w:rsidRPr="006625C9">
        <w:rPr>
          <w:rFonts w:ascii="Tahoma" w:hAnsi="Tahoma" w:cs="Tahoma"/>
          <w:sz w:val="16"/>
          <w:szCs w:val="16"/>
        </w:rPr>
        <w:t>kamera ile kayıt altına alınmaktadır.</w:t>
      </w:r>
    </w:p>
    <w:p w14:paraId="6E10661F" w14:textId="77777777" w:rsidR="00495D47" w:rsidRPr="0014068F" w:rsidRDefault="00495D47" w:rsidP="007F119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30. Adayların belge almaya hak kazanmaları halinde belge kullanım sözleşmesi geçerli olacaktır.</w:t>
      </w:r>
    </w:p>
    <w:p w14:paraId="062A992B" w14:textId="77777777" w:rsidR="00F8496A" w:rsidRPr="0014068F" w:rsidRDefault="00F8496A" w:rsidP="00B642A9">
      <w:pPr>
        <w:spacing w:before="100" w:beforeAutospacing="1" w:after="100" w:afterAutospacing="1"/>
        <w:contextualSpacing/>
        <w:jc w:val="both"/>
        <w:rPr>
          <w:rFonts w:ascii="Tahoma" w:hAnsi="Tahoma" w:cs="Tahoma"/>
          <w:b/>
          <w:sz w:val="16"/>
          <w:szCs w:val="16"/>
        </w:rPr>
      </w:pPr>
    </w:p>
    <w:p w14:paraId="2B42BB4C" w14:textId="35398E8C" w:rsidR="00F8496A" w:rsidRPr="0014068F" w:rsidRDefault="008B56C3" w:rsidP="00B642A9">
      <w:pPr>
        <w:spacing w:before="100" w:beforeAutospacing="1" w:after="100" w:afterAutospacing="1"/>
        <w:contextualSpacing/>
        <w:jc w:val="both"/>
        <w:rPr>
          <w:rFonts w:ascii="Tahoma" w:hAnsi="Tahoma" w:cs="Tahoma"/>
          <w:b/>
          <w:sz w:val="16"/>
          <w:szCs w:val="16"/>
        </w:rPr>
      </w:pPr>
      <w:r w:rsidRPr="0014068F">
        <w:rPr>
          <w:rFonts w:ascii="Tahoma" w:hAnsi="Tahoma" w:cs="Tahoma"/>
          <w:b/>
          <w:sz w:val="16"/>
          <w:szCs w:val="16"/>
        </w:rPr>
        <w:t>ADAYIN YÜKÜMLÜLÜKLERİ</w:t>
      </w:r>
      <w:r w:rsidR="00B642A9" w:rsidRPr="0014068F">
        <w:rPr>
          <w:rFonts w:ascii="Tahoma" w:hAnsi="Tahoma" w:cs="Tahoma"/>
          <w:b/>
          <w:sz w:val="16"/>
          <w:szCs w:val="16"/>
        </w:rPr>
        <w:t>:</w:t>
      </w:r>
    </w:p>
    <w:p w14:paraId="3A1820AF" w14:textId="6FE7B744"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w:t>
      </w:r>
      <w:r w:rsidR="00F8496A" w:rsidRPr="0014068F">
        <w:rPr>
          <w:rFonts w:ascii="Tahoma" w:hAnsi="Tahoma" w:cs="Tahoma"/>
          <w:sz w:val="16"/>
          <w:szCs w:val="16"/>
        </w:rPr>
        <w:t xml:space="preserve">Belge </w:t>
      </w:r>
      <w:r w:rsidR="008B56C3" w:rsidRPr="0014068F">
        <w:rPr>
          <w:rFonts w:ascii="Tahoma" w:hAnsi="Tahoma" w:cs="Tahoma"/>
          <w:sz w:val="16"/>
          <w:szCs w:val="16"/>
        </w:rPr>
        <w:t>SZUTEST ‘in</w:t>
      </w:r>
      <w:r w:rsidR="00F8496A" w:rsidRPr="0014068F">
        <w:rPr>
          <w:rFonts w:ascii="Tahoma" w:hAnsi="Tahoma" w:cs="Tahoma"/>
          <w:sz w:val="16"/>
          <w:szCs w:val="16"/>
        </w:rPr>
        <w:t xml:space="preserve"> mülkiyetinde olup, bu sözleşmede bu sözleşmeyi imzalayarak, sözleşmede tanımlanan konuları yerine getirmediğinde belgesinin iptal olabileceğini bilmekten,</w:t>
      </w:r>
    </w:p>
    <w:p w14:paraId="4AAABDC1" w14:textId="77777777"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w:t>
      </w:r>
      <w:r w:rsidR="00F8496A" w:rsidRPr="0014068F">
        <w:rPr>
          <w:rFonts w:ascii="Tahoma" w:hAnsi="Tahoma" w:cs="Tahoma"/>
          <w:sz w:val="16"/>
          <w:szCs w:val="16"/>
        </w:rPr>
        <w:t>Personel belgelendirmesi sınavı başvuru şartlarını bilmek, yerine getirmek ve istendiğinde bu şartları taşıdığını doğrulayan tüm kanıtları SZUTEST’e sunmaktan,</w:t>
      </w:r>
    </w:p>
    <w:p w14:paraId="133E6956" w14:textId="03CA2954"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3.</w:t>
      </w:r>
      <w:r w:rsidR="00F8496A" w:rsidRPr="0014068F">
        <w:rPr>
          <w:rFonts w:ascii="Tahoma" w:hAnsi="Tahoma" w:cs="Tahoma"/>
          <w:sz w:val="16"/>
          <w:szCs w:val="16"/>
        </w:rPr>
        <w:t xml:space="preserve">Telefon, e-posta veya yazılı doküman olarak yapılan başvurularda SZUTEST’e adayın gelen kişisel bilgilerini ve belge almaya hak kazandığında </w:t>
      </w:r>
      <w:hyperlink r:id="rId10" w:history="1">
        <w:r w:rsidR="008B56C3" w:rsidRPr="009730B9">
          <w:rPr>
            <w:rStyle w:val="Kpr"/>
            <w:rFonts w:ascii="Tahoma" w:hAnsi="Tahoma" w:cs="Tahoma"/>
            <w:sz w:val="16"/>
            <w:szCs w:val="16"/>
          </w:rPr>
          <w:t>www.szutest.com.tr</w:t>
        </w:r>
      </w:hyperlink>
      <w:r w:rsidR="00F8496A" w:rsidRPr="0014068F">
        <w:rPr>
          <w:rFonts w:ascii="Tahoma" w:hAnsi="Tahoma" w:cs="Tahoma"/>
          <w:sz w:val="16"/>
          <w:szCs w:val="16"/>
        </w:rPr>
        <w:t xml:space="preserve"> de yayınlanan kişisel bilgilerinin doğruluğunu kontrol etmek ve kişisel bilgilerinde bir değişiklik olduğunda güncellemekten,</w:t>
      </w:r>
    </w:p>
    <w:p w14:paraId="5C5BC203" w14:textId="77777777"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4.</w:t>
      </w:r>
      <w:r w:rsidR="00F8496A" w:rsidRPr="0014068F">
        <w:rPr>
          <w:rFonts w:ascii="Tahoma" w:hAnsi="Tahoma" w:cs="Tahoma"/>
          <w:sz w:val="16"/>
          <w:szCs w:val="16"/>
        </w:rPr>
        <w:t>SZUTEST’e sunduğu tüm evrak, d</w:t>
      </w:r>
      <w:r w:rsidRPr="0014068F">
        <w:rPr>
          <w:rFonts w:ascii="Tahoma" w:hAnsi="Tahoma" w:cs="Tahoma"/>
          <w:sz w:val="16"/>
          <w:szCs w:val="16"/>
        </w:rPr>
        <w:t>o</w:t>
      </w:r>
      <w:r w:rsidR="00F8496A" w:rsidRPr="0014068F">
        <w:rPr>
          <w:rFonts w:ascii="Tahoma" w:hAnsi="Tahoma" w:cs="Tahoma"/>
          <w:sz w:val="16"/>
          <w:szCs w:val="16"/>
        </w:rPr>
        <w:t>küman ve bilgilerin doğruluğunu taahhüt etmek</w:t>
      </w:r>
      <w:r w:rsidRPr="0014068F">
        <w:rPr>
          <w:rFonts w:ascii="Tahoma" w:hAnsi="Tahoma" w:cs="Tahoma"/>
          <w:sz w:val="16"/>
          <w:szCs w:val="16"/>
        </w:rPr>
        <w:t>ten</w:t>
      </w:r>
      <w:r w:rsidR="00F8496A" w:rsidRPr="0014068F">
        <w:rPr>
          <w:rFonts w:ascii="Tahoma" w:hAnsi="Tahoma" w:cs="Tahoma"/>
          <w:sz w:val="16"/>
          <w:szCs w:val="16"/>
        </w:rPr>
        <w:t>,</w:t>
      </w:r>
    </w:p>
    <w:p w14:paraId="472EC8A7" w14:textId="77777777"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5.</w:t>
      </w:r>
      <w:r w:rsidR="00F8496A" w:rsidRPr="0014068F">
        <w:rPr>
          <w:rFonts w:ascii="Tahoma" w:hAnsi="Tahoma" w:cs="Tahoma"/>
          <w:sz w:val="16"/>
          <w:szCs w:val="16"/>
        </w:rPr>
        <w:t>Belgelendirme sınavlarına ilişkin önceden belirlenmiş kurallara uygun davranmak</w:t>
      </w:r>
      <w:r w:rsidRPr="0014068F">
        <w:rPr>
          <w:rFonts w:ascii="Tahoma" w:hAnsi="Tahoma" w:cs="Tahoma"/>
          <w:sz w:val="16"/>
          <w:szCs w:val="16"/>
        </w:rPr>
        <w:t>t</w:t>
      </w:r>
      <w:r w:rsidR="00F8496A" w:rsidRPr="0014068F">
        <w:rPr>
          <w:rFonts w:ascii="Tahoma" w:hAnsi="Tahoma" w:cs="Tahoma"/>
          <w:sz w:val="16"/>
          <w:szCs w:val="16"/>
        </w:rPr>
        <w:t>a</w:t>
      </w:r>
      <w:r w:rsidRPr="0014068F">
        <w:rPr>
          <w:rFonts w:ascii="Tahoma" w:hAnsi="Tahoma" w:cs="Tahoma"/>
          <w:sz w:val="16"/>
          <w:szCs w:val="16"/>
        </w:rPr>
        <w:t>n</w:t>
      </w:r>
      <w:r w:rsidR="00F8496A" w:rsidRPr="0014068F">
        <w:rPr>
          <w:rFonts w:ascii="Tahoma" w:hAnsi="Tahoma" w:cs="Tahoma"/>
          <w:sz w:val="16"/>
          <w:szCs w:val="16"/>
        </w:rPr>
        <w:t>,</w:t>
      </w:r>
    </w:p>
    <w:p w14:paraId="68D48728" w14:textId="32F007BE"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6.</w:t>
      </w:r>
      <w:r w:rsidR="00F8496A" w:rsidRPr="0014068F">
        <w:rPr>
          <w:rFonts w:ascii="Tahoma" w:hAnsi="Tahoma" w:cs="Tahoma"/>
          <w:sz w:val="16"/>
          <w:szCs w:val="16"/>
        </w:rPr>
        <w:t xml:space="preserve">Gerekli olduğunda, görevliler tarafından kendisine bildirilmek şartıyla, sınavlar sırasında </w:t>
      </w:r>
      <w:r w:rsidR="008B56C3" w:rsidRPr="0014068F">
        <w:rPr>
          <w:rFonts w:ascii="Tahoma" w:hAnsi="Tahoma" w:cs="Tahoma"/>
          <w:sz w:val="16"/>
          <w:szCs w:val="16"/>
        </w:rPr>
        <w:t>SZUTEST ‘in</w:t>
      </w:r>
      <w:r w:rsidR="00F8496A" w:rsidRPr="0014068F">
        <w:rPr>
          <w:rFonts w:ascii="Tahoma" w:hAnsi="Tahoma" w:cs="Tahoma"/>
          <w:sz w:val="16"/>
          <w:szCs w:val="16"/>
        </w:rPr>
        <w:t xml:space="preserve"> sesli/görüntülü kayıtlar tutmasına izin vermek</w:t>
      </w:r>
      <w:r w:rsidRPr="0014068F">
        <w:rPr>
          <w:rFonts w:ascii="Tahoma" w:hAnsi="Tahoma" w:cs="Tahoma"/>
          <w:sz w:val="16"/>
          <w:szCs w:val="16"/>
        </w:rPr>
        <w:t>t</w:t>
      </w:r>
      <w:r w:rsidR="00F8496A" w:rsidRPr="0014068F">
        <w:rPr>
          <w:rFonts w:ascii="Tahoma" w:hAnsi="Tahoma" w:cs="Tahoma"/>
          <w:sz w:val="16"/>
          <w:szCs w:val="16"/>
        </w:rPr>
        <w:t>e</w:t>
      </w:r>
      <w:r w:rsidRPr="0014068F">
        <w:rPr>
          <w:rFonts w:ascii="Tahoma" w:hAnsi="Tahoma" w:cs="Tahoma"/>
          <w:sz w:val="16"/>
          <w:szCs w:val="16"/>
        </w:rPr>
        <w:t>n</w:t>
      </w:r>
      <w:r w:rsidR="00F8496A" w:rsidRPr="0014068F">
        <w:rPr>
          <w:rFonts w:ascii="Tahoma" w:hAnsi="Tahoma" w:cs="Tahoma"/>
          <w:sz w:val="16"/>
          <w:szCs w:val="16"/>
        </w:rPr>
        <w:t>,</w:t>
      </w:r>
    </w:p>
    <w:p w14:paraId="3C51F73A" w14:textId="77777777"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7.</w:t>
      </w:r>
      <w:r w:rsidR="00F8496A" w:rsidRPr="0014068F">
        <w:rPr>
          <w:rFonts w:ascii="Tahoma" w:hAnsi="Tahoma" w:cs="Tahoma"/>
          <w:sz w:val="16"/>
          <w:szCs w:val="16"/>
        </w:rPr>
        <w:t>Sınav sırasında ve sonrasında, diğer adayların sınavlarını kolaylaştıracak veya zorlaştıracak; ayrıca kişisel hak ve mahremiyetlerin ihlal edilmesine neden olacak paylaşımlarda bulunmamak</w:t>
      </w:r>
      <w:r w:rsidRPr="0014068F">
        <w:rPr>
          <w:rFonts w:ascii="Tahoma" w:hAnsi="Tahoma" w:cs="Tahoma"/>
          <w:sz w:val="16"/>
          <w:szCs w:val="16"/>
        </w:rPr>
        <w:t>tan</w:t>
      </w:r>
      <w:r w:rsidR="00F8496A" w:rsidRPr="0014068F">
        <w:rPr>
          <w:rFonts w:ascii="Tahoma" w:hAnsi="Tahoma" w:cs="Tahoma"/>
          <w:sz w:val="16"/>
          <w:szCs w:val="16"/>
        </w:rPr>
        <w:t>,</w:t>
      </w:r>
    </w:p>
    <w:p w14:paraId="2F8642EA" w14:textId="6B6FEC9C" w:rsidR="00F8496A" w:rsidRPr="0014068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8.</w:t>
      </w:r>
      <w:r w:rsidR="008B56C3" w:rsidRPr="008B56C3">
        <w:rPr>
          <w:rFonts w:ascii="Tahoma" w:hAnsi="Tahoma" w:cs="Tahoma"/>
          <w:sz w:val="16"/>
          <w:szCs w:val="16"/>
        </w:rPr>
        <w:t xml:space="preserve"> </w:t>
      </w:r>
      <w:hyperlink r:id="rId11" w:history="1">
        <w:r w:rsidR="008B56C3" w:rsidRPr="009730B9">
          <w:rPr>
            <w:rStyle w:val="Kpr"/>
            <w:rFonts w:ascii="Tahoma" w:hAnsi="Tahoma" w:cs="Tahoma"/>
            <w:sz w:val="16"/>
            <w:szCs w:val="16"/>
          </w:rPr>
          <w:t>www.szutest.com.tr</w:t>
        </w:r>
      </w:hyperlink>
      <w:r w:rsidR="00F8496A" w:rsidRPr="0014068F">
        <w:rPr>
          <w:rFonts w:ascii="Tahoma" w:hAnsi="Tahoma" w:cs="Tahoma"/>
          <w:sz w:val="16"/>
          <w:szCs w:val="16"/>
        </w:rPr>
        <w:t xml:space="preserve"> de belgelendirmeye ilişkin tüm duyuru ve uyarıları düzenli olarak takip etmek</w:t>
      </w:r>
      <w:r w:rsidR="006667B2" w:rsidRPr="0014068F">
        <w:rPr>
          <w:rFonts w:ascii="Tahoma" w:hAnsi="Tahoma" w:cs="Tahoma"/>
          <w:sz w:val="16"/>
          <w:szCs w:val="16"/>
        </w:rPr>
        <w:t>t</w:t>
      </w:r>
      <w:r w:rsidR="00F8496A" w:rsidRPr="0014068F">
        <w:rPr>
          <w:rFonts w:ascii="Tahoma" w:hAnsi="Tahoma" w:cs="Tahoma"/>
          <w:sz w:val="16"/>
          <w:szCs w:val="16"/>
        </w:rPr>
        <w:t>e</w:t>
      </w:r>
      <w:r w:rsidR="006667B2" w:rsidRPr="0014068F">
        <w:rPr>
          <w:rFonts w:ascii="Tahoma" w:hAnsi="Tahoma" w:cs="Tahoma"/>
          <w:sz w:val="16"/>
          <w:szCs w:val="16"/>
        </w:rPr>
        <w:t>n</w:t>
      </w:r>
      <w:r w:rsidR="00F8496A" w:rsidRPr="0014068F">
        <w:rPr>
          <w:rFonts w:ascii="Tahoma" w:hAnsi="Tahoma" w:cs="Tahoma"/>
          <w:sz w:val="16"/>
          <w:szCs w:val="16"/>
        </w:rPr>
        <w:t>,</w:t>
      </w:r>
    </w:p>
    <w:p w14:paraId="4CC1D27D" w14:textId="6C154277"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9.</w:t>
      </w:r>
      <w:r w:rsidR="00F8496A" w:rsidRPr="0014068F">
        <w:rPr>
          <w:rFonts w:ascii="Tahoma" w:hAnsi="Tahoma" w:cs="Tahoma"/>
          <w:sz w:val="16"/>
          <w:szCs w:val="16"/>
        </w:rPr>
        <w:t xml:space="preserve">Belge sahibi, </w:t>
      </w:r>
      <w:r w:rsidR="002856B3" w:rsidRPr="0014068F">
        <w:rPr>
          <w:rFonts w:ascii="Tahoma" w:hAnsi="Tahoma" w:cs="Tahoma"/>
          <w:sz w:val="16"/>
          <w:szCs w:val="16"/>
        </w:rPr>
        <w:t xml:space="preserve">belgeye konu olan belgelendirme programının şartlarındaki değişikliklerle ilgili duyuru ve uyarıları; </w:t>
      </w:r>
      <w:r w:rsidR="00F8496A" w:rsidRPr="0014068F">
        <w:rPr>
          <w:rFonts w:ascii="Tahoma" w:hAnsi="Tahoma" w:cs="Tahoma"/>
          <w:sz w:val="16"/>
          <w:szCs w:val="16"/>
        </w:rPr>
        <w:t xml:space="preserve">almış olduğu belgenin geçerliliği </w:t>
      </w:r>
      <w:r w:rsidR="008B56C3" w:rsidRPr="0014068F">
        <w:rPr>
          <w:rFonts w:ascii="Tahoma" w:hAnsi="Tahoma" w:cs="Tahoma"/>
          <w:sz w:val="16"/>
          <w:szCs w:val="16"/>
        </w:rPr>
        <w:t>boyunca,</w:t>
      </w:r>
      <w:r w:rsidR="00F8496A" w:rsidRPr="0014068F">
        <w:rPr>
          <w:rFonts w:ascii="Tahoma" w:hAnsi="Tahoma" w:cs="Tahoma"/>
          <w:sz w:val="16"/>
          <w:szCs w:val="16"/>
        </w:rPr>
        <w:t xml:space="preserve"> gözetim, belge kapsamının değiştirilmesi, belgelerin askıya alınması/iptali ve yeniden belgelendirme dâhil tüm proseslerle ilgili duyuru ve uyarıları </w:t>
      </w:r>
      <w:hyperlink r:id="rId12" w:history="1">
        <w:r w:rsidR="008B56C3" w:rsidRPr="009730B9">
          <w:rPr>
            <w:rStyle w:val="Kpr"/>
            <w:rFonts w:ascii="Tahoma" w:hAnsi="Tahoma" w:cs="Tahoma"/>
            <w:sz w:val="16"/>
            <w:szCs w:val="16"/>
          </w:rPr>
          <w:t>www.szutest.com.tr</w:t>
        </w:r>
      </w:hyperlink>
      <w:r w:rsidR="00F8496A" w:rsidRPr="0014068F">
        <w:rPr>
          <w:rFonts w:ascii="Tahoma" w:hAnsi="Tahoma" w:cs="Tahoma"/>
          <w:sz w:val="16"/>
          <w:szCs w:val="16"/>
        </w:rPr>
        <w:t xml:space="preserve"> den takip etmek ve gerekliliklerini belirtilen süreler içinde yerine getirmek</w:t>
      </w:r>
      <w:r w:rsidRPr="0014068F">
        <w:rPr>
          <w:rFonts w:ascii="Tahoma" w:hAnsi="Tahoma" w:cs="Tahoma"/>
          <w:sz w:val="16"/>
          <w:szCs w:val="16"/>
        </w:rPr>
        <w:t>t</w:t>
      </w:r>
      <w:r w:rsidR="00F8496A" w:rsidRPr="0014068F">
        <w:rPr>
          <w:rFonts w:ascii="Tahoma" w:hAnsi="Tahoma" w:cs="Tahoma"/>
          <w:sz w:val="16"/>
          <w:szCs w:val="16"/>
        </w:rPr>
        <w:t>e</w:t>
      </w:r>
      <w:r w:rsidRPr="0014068F">
        <w:rPr>
          <w:rFonts w:ascii="Tahoma" w:hAnsi="Tahoma" w:cs="Tahoma"/>
          <w:sz w:val="16"/>
          <w:szCs w:val="16"/>
        </w:rPr>
        <w:t>n</w:t>
      </w:r>
      <w:r w:rsidR="00F8496A" w:rsidRPr="0014068F">
        <w:rPr>
          <w:rFonts w:ascii="Tahoma" w:hAnsi="Tahoma" w:cs="Tahoma"/>
          <w:sz w:val="16"/>
          <w:szCs w:val="16"/>
        </w:rPr>
        <w:t>,</w:t>
      </w:r>
    </w:p>
    <w:p w14:paraId="42B4EA30" w14:textId="77777777"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10.</w:t>
      </w:r>
      <w:r w:rsidR="00F8496A" w:rsidRPr="0014068F">
        <w:rPr>
          <w:rFonts w:ascii="Tahoma" w:hAnsi="Tahoma" w:cs="Tahoma"/>
          <w:sz w:val="16"/>
          <w:szCs w:val="16"/>
        </w:rPr>
        <w:t>Belgelendirme şartlarında ve belgenin kapsamında değişiklik yapılması durumunda, SZUTEST tarafından belirtilen yönteme uygun olarak değişen şartlara uymak ve gerekli kanıtları SZUTEST’e sunmakla, Belgelendirme programı şartlarındaki değişiklikleri sağlayamaz duruma geldiğinde belgeyi SZUTEST’</w:t>
      </w:r>
      <w:r w:rsidR="007509D7" w:rsidRPr="0014068F">
        <w:rPr>
          <w:rFonts w:ascii="Tahoma" w:hAnsi="Tahoma" w:cs="Tahoma"/>
          <w:sz w:val="16"/>
          <w:szCs w:val="16"/>
        </w:rPr>
        <w:t xml:space="preserve"> </w:t>
      </w:r>
      <w:r w:rsidR="00F8496A" w:rsidRPr="0014068F">
        <w:rPr>
          <w:rFonts w:ascii="Tahoma" w:hAnsi="Tahoma" w:cs="Tahoma"/>
          <w:sz w:val="16"/>
          <w:szCs w:val="16"/>
        </w:rPr>
        <w:t>e 15 iş günü içinde iade etmek</w:t>
      </w:r>
      <w:r w:rsidRPr="0014068F">
        <w:rPr>
          <w:rFonts w:ascii="Tahoma" w:hAnsi="Tahoma" w:cs="Tahoma"/>
          <w:sz w:val="16"/>
          <w:szCs w:val="16"/>
        </w:rPr>
        <w:t>t</w:t>
      </w:r>
      <w:r w:rsidR="00F8496A" w:rsidRPr="0014068F">
        <w:rPr>
          <w:rFonts w:ascii="Tahoma" w:hAnsi="Tahoma" w:cs="Tahoma"/>
          <w:sz w:val="16"/>
          <w:szCs w:val="16"/>
        </w:rPr>
        <w:t>e</w:t>
      </w:r>
      <w:r w:rsidRPr="0014068F">
        <w:rPr>
          <w:rFonts w:ascii="Tahoma" w:hAnsi="Tahoma" w:cs="Tahoma"/>
          <w:sz w:val="16"/>
          <w:szCs w:val="16"/>
        </w:rPr>
        <w:t>n</w:t>
      </w:r>
      <w:r w:rsidR="00F8496A" w:rsidRPr="0014068F">
        <w:rPr>
          <w:rFonts w:ascii="Tahoma" w:hAnsi="Tahoma" w:cs="Tahoma"/>
          <w:sz w:val="16"/>
          <w:szCs w:val="16"/>
        </w:rPr>
        <w:t>,</w:t>
      </w:r>
    </w:p>
    <w:p w14:paraId="3189190B" w14:textId="77777777"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11.</w:t>
      </w:r>
      <w:r w:rsidR="00F8496A" w:rsidRPr="0014068F">
        <w:rPr>
          <w:rFonts w:ascii="Tahoma" w:hAnsi="Tahoma" w:cs="Tahoma"/>
          <w:sz w:val="16"/>
          <w:szCs w:val="16"/>
        </w:rPr>
        <w:t>Sahip olduğu belge ile ilgili konularda kamu yararını gözeterek gerekli tüm önlemleri almak ve etik ilkelere bağlı kalmak</w:t>
      </w:r>
      <w:r w:rsidRPr="0014068F">
        <w:rPr>
          <w:rFonts w:ascii="Tahoma" w:hAnsi="Tahoma" w:cs="Tahoma"/>
          <w:sz w:val="16"/>
          <w:szCs w:val="16"/>
        </w:rPr>
        <w:t>t</w:t>
      </w:r>
      <w:r w:rsidR="00F8496A" w:rsidRPr="0014068F">
        <w:rPr>
          <w:rFonts w:ascii="Tahoma" w:hAnsi="Tahoma" w:cs="Tahoma"/>
          <w:sz w:val="16"/>
          <w:szCs w:val="16"/>
        </w:rPr>
        <w:t>a</w:t>
      </w:r>
      <w:r w:rsidRPr="0014068F">
        <w:rPr>
          <w:rFonts w:ascii="Tahoma" w:hAnsi="Tahoma" w:cs="Tahoma"/>
          <w:sz w:val="16"/>
          <w:szCs w:val="16"/>
        </w:rPr>
        <w:t>n</w:t>
      </w:r>
      <w:r w:rsidR="00F8496A" w:rsidRPr="0014068F">
        <w:rPr>
          <w:rFonts w:ascii="Tahoma" w:hAnsi="Tahoma" w:cs="Tahoma"/>
          <w:sz w:val="16"/>
          <w:szCs w:val="16"/>
        </w:rPr>
        <w:t>,</w:t>
      </w:r>
    </w:p>
    <w:p w14:paraId="73927A28" w14:textId="77777777"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12.</w:t>
      </w:r>
      <w:r w:rsidR="00F8496A" w:rsidRPr="0014068F">
        <w:rPr>
          <w:rFonts w:ascii="Tahoma" w:hAnsi="Tahoma" w:cs="Tahoma"/>
          <w:sz w:val="16"/>
          <w:szCs w:val="16"/>
        </w:rPr>
        <w:t>SZUTEST tarafından ilan edilen yöntem ve sıklığa uygun olarak gözetim kanıtlarını SZUTEST’e sunmak</w:t>
      </w:r>
      <w:r w:rsidRPr="0014068F">
        <w:rPr>
          <w:rFonts w:ascii="Tahoma" w:hAnsi="Tahoma" w:cs="Tahoma"/>
          <w:sz w:val="16"/>
          <w:szCs w:val="16"/>
        </w:rPr>
        <w:t>t</w:t>
      </w:r>
      <w:r w:rsidR="00F8496A" w:rsidRPr="0014068F">
        <w:rPr>
          <w:rFonts w:ascii="Tahoma" w:hAnsi="Tahoma" w:cs="Tahoma"/>
          <w:sz w:val="16"/>
          <w:szCs w:val="16"/>
        </w:rPr>
        <w:t>a</w:t>
      </w:r>
      <w:r w:rsidRPr="0014068F">
        <w:rPr>
          <w:rFonts w:ascii="Tahoma" w:hAnsi="Tahoma" w:cs="Tahoma"/>
          <w:sz w:val="16"/>
          <w:szCs w:val="16"/>
        </w:rPr>
        <w:t>n</w:t>
      </w:r>
      <w:r w:rsidR="00F8496A" w:rsidRPr="0014068F">
        <w:rPr>
          <w:rFonts w:ascii="Tahoma" w:hAnsi="Tahoma" w:cs="Tahoma"/>
          <w:sz w:val="16"/>
          <w:szCs w:val="16"/>
        </w:rPr>
        <w:t>,</w:t>
      </w:r>
    </w:p>
    <w:p w14:paraId="55655574" w14:textId="77777777" w:rsidR="00F8496A"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13.SZUTEST</w:t>
      </w:r>
      <w:r w:rsidR="00F8496A" w:rsidRPr="0014068F">
        <w:rPr>
          <w:rFonts w:ascii="Tahoma" w:hAnsi="Tahoma" w:cs="Tahoma"/>
          <w:sz w:val="16"/>
          <w:szCs w:val="16"/>
        </w:rPr>
        <w:t xml:space="preserve"> tarafından belirtilen belge kullanım şartlarına uymadığının tespit edilmesi halinde, belgesinin askıya alınabileceği veya iptal edilebileceğini bilmek</w:t>
      </w:r>
      <w:r w:rsidRPr="0014068F">
        <w:rPr>
          <w:rFonts w:ascii="Tahoma" w:hAnsi="Tahoma" w:cs="Tahoma"/>
          <w:sz w:val="16"/>
          <w:szCs w:val="16"/>
        </w:rPr>
        <w:t>ten</w:t>
      </w:r>
      <w:r w:rsidR="00F8496A" w:rsidRPr="0014068F">
        <w:rPr>
          <w:rFonts w:ascii="Tahoma" w:hAnsi="Tahoma" w:cs="Tahoma"/>
          <w:sz w:val="16"/>
          <w:szCs w:val="16"/>
        </w:rPr>
        <w:t>,</w:t>
      </w:r>
    </w:p>
    <w:p w14:paraId="2B8C25F9" w14:textId="77F4A839" w:rsidR="006667B2"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14.</w:t>
      </w:r>
      <w:r w:rsidR="00F8496A" w:rsidRPr="0014068F">
        <w:rPr>
          <w:rFonts w:ascii="Tahoma" w:hAnsi="Tahoma" w:cs="Tahoma"/>
          <w:sz w:val="16"/>
          <w:szCs w:val="16"/>
        </w:rPr>
        <w:t xml:space="preserve">Belgeyi kullandırma hakkının SZUTEST’e ait olduğunu ve </w:t>
      </w:r>
      <w:r w:rsidR="008B56C3" w:rsidRPr="0014068F">
        <w:rPr>
          <w:rFonts w:ascii="Tahoma" w:hAnsi="Tahoma" w:cs="Tahoma"/>
          <w:sz w:val="16"/>
          <w:szCs w:val="16"/>
        </w:rPr>
        <w:t>SZUTEST ‘in</w:t>
      </w:r>
      <w:r w:rsidR="00F8496A" w:rsidRPr="0014068F">
        <w:rPr>
          <w:rFonts w:ascii="Tahoma" w:hAnsi="Tahoma" w:cs="Tahoma"/>
          <w:sz w:val="16"/>
          <w:szCs w:val="16"/>
        </w:rPr>
        <w:t xml:space="preserve"> belgeyi askıya alma ve iptal etme yetkilerini kabul etmek</w:t>
      </w:r>
      <w:r w:rsidRPr="0014068F">
        <w:rPr>
          <w:rFonts w:ascii="Tahoma" w:hAnsi="Tahoma" w:cs="Tahoma"/>
          <w:sz w:val="16"/>
          <w:szCs w:val="16"/>
        </w:rPr>
        <w:t>ten</w:t>
      </w:r>
      <w:r w:rsidR="00F8496A" w:rsidRPr="0014068F">
        <w:rPr>
          <w:rFonts w:ascii="Tahoma" w:hAnsi="Tahoma" w:cs="Tahoma"/>
          <w:sz w:val="16"/>
          <w:szCs w:val="16"/>
        </w:rPr>
        <w:t>,</w:t>
      </w:r>
    </w:p>
    <w:p w14:paraId="3A998B56" w14:textId="666A5B66" w:rsidR="006667B2"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15.</w:t>
      </w:r>
      <w:r w:rsidR="00F8496A" w:rsidRPr="0014068F">
        <w:rPr>
          <w:rFonts w:ascii="Tahoma" w:hAnsi="Tahoma" w:cs="Tahoma"/>
          <w:sz w:val="16"/>
          <w:szCs w:val="16"/>
        </w:rPr>
        <w:t xml:space="preserve">Belgenin iptal edilmesi durumunda, belge kullanımına son vermek ve </w:t>
      </w:r>
      <w:r w:rsidRPr="0014068F">
        <w:rPr>
          <w:rFonts w:ascii="Tahoma" w:hAnsi="Tahoma" w:cs="Tahoma"/>
          <w:sz w:val="16"/>
          <w:szCs w:val="16"/>
        </w:rPr>
        <w:t>SZUTEST</w:t>
      </w:r>
      <w:r w:rsidR="00F8496A" w:rsidRPr="0014068F">
        <w:rPr>
          <w:rFonts w:ascii="Tahoma" w:hAnsi="Tahoma" w:cs="Tahoma"/>
          <w:sz w:val="16"/>
          <w:szCs w:val="16"/>
        </w:rPr>
        <w:t xml:space="preserve"> tarafından ilan edilen yöntem ve 15 iş günü içinde belgeyi iade etmek</w:t>
      </w:r>
      <w:r w:rsidRPr="0014068F">
        <w:rPr>
          <w:rFonts w:ascii="Tahoma" w:hAnsi="Tahoma" w:cs="Tahoma"/>
          <w:sz w:val="16"/>
          <w:szCs w:val="16"/>
        </w:rPr>
        <w:t>ten</w:t>
      </w:r>
      <w:r w:rsidR="00F8496A" w:rsidRPr="0014068F">
        <w:rPr>
          <w:rFonts w:ascii="Tahoma" w:hAnsi="Tahoma" w:cs="Tahoma"/>
          <w:sz w:val="16"/>
          <w:szCs w:val="16"/>
        </w:rPr>
        <w:t>,</w:t>
      </w:r>
    </w:p>
    <w:p w14:paraId="2F833FD4" w14:textId="7455C90B" w:rsidR="006667B2" w:rsidRPr="0014068F" w:rsidRDefault="006667B2"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16.</w:t>
      </w:r>
      <w:r w:rsidR="00F8496A" w:rsidRPr="0014068F">
        <w:rPr>
          <w:rFonts w:ascii="Tahoma" w:hAnsi="Tahoma" w:cs="Tahoma"/>
          <w:sz w:val="16"/>
          <w:szCs w:val="16"/>
        </w:rPr>
        <w:t xml:space="preserve">Belgenin askıya alınması veya iptal edilmesi durumunda </w:t>
      </w:r>
      <w:hyperlink r:id="rId13" w:history="1">
        <w:r w:rsidR="008B56C3" w:rsidRPr="009730B9">
          <w:rPr>
            <w:rStyle w:val="Kpr"/>
            <w:rFonts w:ascii="Tahoma" w:hAnsi="Tahoma" w:cs="Tahoma"/>
            <w:sz w:val="16"/>
            <w:szCs w:val="16"/>
          </w:rPr>
          <w:t>www.szutest.com.tr</w:t>
        </w:r>
      </w:hyperlink>
      <w:r w:rsidRPr="0014068F">
        <w:rPr>
          <w:rFonts w:ascii="Tahoma" w:hAnsi="Tahoma" w:cs="Tahoma"/>
          <w:sz w:val="16"/>
          <w:szCs w:val="16"/>
        </w:rPr>
        <w:t xml:space="preserve"> sayfasındaki </w:t>
      </w:r>
      <w:r w:rsidR="00F8496A" w:rsidRPr="0014068F">
        <w:rPr>
          <w:rFonts w:ascii="Tahoma" w:hAnsi="Tahoma" w:cs="Tahoma"/>
          <w:sz w:val="16"/>
          <w:szCs w:val="16"/>
        </w:rPr>
        <w:t xml:space="preserve">kişisel </w:t>
      </w:r>
      <w:r w:rsidR="008B56C3">
        <w:rPr>
          <w:rFonts w:ascii="Tahoma" w:hAnsi="Tahoma" w:cs="Tahoma"/>
          <w:sz w:val="16"/>
          <w:szCs w:val="16"/>
        </w:rPr>
        <w:t>b</w:t>
      </w:r>
      <w:r w:rsidR="00F8496A" w:rsidRPr="0014068F">
        <w:rPr>
          <w:rFonts w:ascii="Tahoma" w:hAnsi="Tahoma" w:cs="Tahoma"/>
          <w:sz w:val="16"/>
          <w:szCs w:val="16"/>
        </w:rPr>
        <w:t xml:space="preserve">ilgilerinin </w:t>
      </w:r>
      <w:r w:rsidRPr="0014068F">
        <w:rPr>
          <w:rFonts w:ascii="Tahoma" w:hAnsi="Tahoma" w:cs="Tahoma"/>
          <w:sz w:val="16"/>
          <w:szCs w:val="16"/>
        </w:rPr>
        <w:t>SZUTEST</w:t>
      </w:r>
      <w:r w:rsidR="00F8496A" w:rsidRPr="0014068F">
        <w:rPr>
          <w:rFonts w:ascii="Tahoma" w:hAnsi="Tahoma" w:cs="Tahoma"/>
          <w:sz w:val="16"/>
          <w:szCs w:val="16"/>
        </w:rPr>
        <w:t xml:space="preserve"> tarafından yayından kaldırılacağını bilmek</w:t>
      </w:r>
      <w:r w:rsidRPr="0014068F">
        <w:rPr>
          <w:rFonts w:ascii="Tahoma" w:hAnsi="Tahoma" w:cs="Tahoma"/>
          <w:sz w:val="16"/>
          <w:szCs w:val="16"/>
        </w:rPr>
        <w:t>ten</w:t>
      </w:r>
      <w:r w:rsidR="00F8496A" w:rsidRPr="0014068F">
        <w:rPr>
          <w:rFonts w:ascii="Tahoma" w:hAnsi="Tahoma" w:cs="Tahoma"/>
          <w:sz w:val="16"/>
          <w:szCs w:val="16"/>
        </w:rPr>
        <w:t>,</w:t>
      </w:r>
    </w:p>
    <w:p w14:paraId="59347CD5" w14:textId="77777777" w:rsidR="006667B2" w:rsidRPr="0014068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17.</w:t>
      </w:r>
      <w:r w:rsidR="00F8496A" w:rsidRPr="0014068F">
        <w:rPr>
          <w:rFonts w:ascii="Tahoma" w:hAnsi="Tahoma" w:cs="Tahoma"/>
          <w:sz w:val="16"/>
          <w:szCs w:val="16"/>
        </w:rPr>
        <w:t xml:space="preserve">Belgenin geçerlilik süresi sonunda belge kullanımına devam etmek için </w:t>
      </w:r>
      <w:r w:rsidR="006667B2" w:rsidRPr="0014068F">
        <w:rPr>
          <w:rFonts w:ascii="Tahoma" w:hAnsi="Tahoma" w:cs="Tahoma"/>
          <w:sz w:val="16"/>
          <w:szCs w:val="16"/>
        </w:rPr>
        <w:t>SZUTEST</w:t>
      </w:r>
      <w:r w:rsidR="00F8496A" w:rsidRPr="0014068F">
        <w:rPr>
          <w:rFonts w:ascii="Tahoma" w:hAnsi="Tahoma" w:cs="Tahoma"/>
          <w:sz w:val="16"/>
          <w:szCs w:val="16"/>
        </w:rPr>
        <w:t xml:space="preserve"> tarafından belirtilen yeniden belgelendirme gerekliliklerini yerine getirmek</w:t>
      </w:r>
      <w:r w:rsidRPr="0014068F">
        <w:rPr>
          <w:rFonts w:ascii="Tahoma" w:hAnsi="Tahoma" w:cs="Tahoma"/>
          <w:sz w:val="16"/>
          <w:szCs w:val="16"/>
        </w:rPr>
        <w:t>ten</w:t>
      </w:r>
      <w:r w:rsidR="00F8496A" w:rsidRPr="0014068F">
        <w:rPr>
          <w:rFonts w:ascii="Tahoma" w:hAnsi="Tahoma" w:cs="Tahoma"/>
          <w:sz w:val="16"/>
          <w:szCs w:val="16"/>
        </w:rPr>
        <w:t>,</w:t>
      </w:r>
    </w:p>
    <w:p w14:paraId="4DA5E8E5" w14:textId="77777777" w:rsidR="006667B2" w:rsidRPr="0014068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18.</w:t>
      </w:r>
      <w:r w:rsidR="00F8496A" w:rsidRPr="0014068F">
        <w:rPr>
          <w:rFonts w:ascii="Tahoma" w:hAnsi="Tahoma" w:cs="Tahoma"/>
          <w:sz w:val="16"/>
          <w:szCs w:val="16"/>
        </w:rPr>
        <w:t>Belgeyi, belge kullanımından etkilenen taraflara zarar verecek ve yanıltıcı sonuçlar doğuracak biçimde kullanmamakla ve doğru olmayan beyanlarda bulunmamak</w:t>
      </w:r>
      <w:r w:rsidRPr="0014068F">
        <w:rPr>
          <w:rFonts w:ascii="Tahoma" w:hAnsi="Tahoma" w:cs="Tahoma"/>
          <w:sz w:val="16"/>
          <w:szCs w:val="16"/>
        </w:rPr>
        <w:t>tan</w:t>
      </w:r>
      <w:r w:rsidR="00F8496A" w:rsidRPr="0014068F">
        <w:rPr>
          <w:rFonts w:ascii="Tahoma" w:hAnsi="Tahoma" w:cs="Tahoma"/>
          <w:sz w:val="16"/>
          <w:szCs w:val="16"/>
        </w:rPr>
        <w:t>,</w:t>
      </w:r>
    </w:p>
    <w:p w14:paraId="70E47A25" w14:textId="77777777" w:rsidR="006667B2" w:rsidRPr="0014068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19.</w:t>
      </w:r>
      <w:r w:rsidR="00F8496A" w:rsidRPr="0014068F">
        <w:rPr>
          <w:rFonts w:ascii="Tahoma" w:hAnsi="Tahoma" w:cs="Tahoma"/>
          <w:sz w:val="16"/>
          <w:szCs w:val="16"/>
        </w:rPr>
        <w:t xml:space="preserve">Sahip olduğu belgeye istinaden istihdam edilmesi veya serbest olarak çalışması durumunda, işveren/işyeri bilgilerini doğru ve eksiksiz olarak </w:t>
      </w:r>
      <w:r w:rsidR="006667B2" w:rsidRPr="0014068F">
        <w:rPr>
          <w:rFonts w:ascii="Tahoma" w:hAnsi="Tahoma" w:cs="Tahoma"/>
          <w:sz w:val="16"/>
          <w:szCs w:val="16"/>
        </w:rPr>
        <w:t>SZUTEST</w:t>
      </w:r>
      <w:r w:rsidR="00F8496A" w:rsidRPr="0014068F">
        <w:rPr>
          <w:rFonts w:ascii="Tahoma" w:hAnsi="Tahoma" w:cs="Tahoma"/>
          <w:sz w:val="16"/>
          <w:szCs w:val="16"/>
        </w:rPr>
        <w:t>’e bildirmek ve güncelliğini sağlamak</w:t>
      </w:r>
      <w:r w:rsidRPr="0014068F">
        <w:rPr>
          <w:rFonts w:ascii="Tahoma" w:hAnsi="Tahoma" w:cs="Tahoma"/>
          <w:sz w:val="16"/>
          <w:szCs w:val="16"/>
        </w:rPr>
        <w:t>tan</w:t>
      </w:r>
      <w:r w:rsidR="00F8496A" w:rsidRPr="0014068F">
        <w:rPr>
          <w:rFonts w:ascii="Tahoma" w:hAnsi="Tahoma" w:cs="Tahoma"/>
          <w:sz w:val="16"/>
          <w:szCs w:val="16"/>
        </w:rPr>
        <w:t>,</w:t>
      </w:r>
    </w:p>
    <w:p w14:paraId="082EDF4C" w14:textId="77777777" w:rsidR="006667B2" w:rsidRPr="0014068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lastRenderedPageBreak/>
        <w:t>20.</w:t>
      </w:r>
      <w:r w:rsidR="00F8496A" w:rsidRPr="0014068F">
        <w:rPr>
          <w:rFonts w:ascii="Tahoma" w:hAnsi="Tahoma" w:cs="Tahoma"/>
          <w:sz w:val="16"/>
          <w:szCs w:val="16"/>
        </w:rPr>
        <w:t xml:space="preserve">Belge sahibi, belgesini kaybetmesi durumunda, yayınlanmış kayıp ilanını bir dilekçe ile </w:t>
      </w:r>
      <w:r w:rsidR="006667B2" w:rsidRPr="0014068F">
        <w:rPr>
          <w:rFonts w:ascii="Tahoma" w:hAnsi="Tahoma" w:cs="Tahoma"/>
          <w:sz w:val="16"/>
          <w:szCs w:val="16"/>
        </w:rPr>
        <w:t>SZUTEST’</w:t>
      </w:r>
      <w:r w:rsidR="007509D7" w:rsidRPr="0014068F">
        <w:rPr>
          <w:rFonts w:ascii="Tahoma" w:hAnsi="Tahoma" w:cs="Tahoma"/>
          <w:sz w:val="16"/>
          <w:szCs w:val="16"/>
        </w:rPr>
        <w:t xml:space="preserve"> </w:t>
      </w:r>
      <w:r w:rsidR="00F8496A" w:rsidRPr="0014068F">
        <w:rPr>
          <w:rFonts w:ascii="Tahoma" w:hAnsi="Tahoma" w:cs="Tahoma"/>
          <w:sz w:val="16"/>
          <w:szCs w:val="16"/>
        </w:rPr>
        <w:t>e</w:t>
      </w:r>
      <w:r w:rsidR="007509D7" w:rsidRPr="0014068F">
        <w:rPr>
          <w:rFonts w:ascii="Tahoma" w:hAnsi="Tahoma" w:cs="Tahoma"/>
          <w:sz w:val="16"/>
          <w:szCs w:val="16"/>
        </w:rPr>
        <w:t xml:space="preserve"> </w:t>
      </w:r>
      <w:r w:rsidRPr="0014068F">
        <w:rPr>
          <w:rFonts w:ascii="Tahoma" w:hAnsi="Tahoma" w:cs="Tahoma"/>
          <w:sz w:val="16"/>
          <w:szCs w:val="16"/>
        </w:rPr>
        <w:t>bildirmekten</w:t>
      </w:r>
    </w:p>
    <w:p w14:paraId="093911D9" w14:textId="77777777" w:rsidR="006667B2" w:rsidRPr="0014068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21.</w:t>
      </w:r>
      <w:r w:rsidR="006667B2" w:rsidRPr="0014068F">
        <w:rPr>
          <w:rFonts w:ascii="Tahoma" w:hAnsi="Tahoma" w:cs="Tahoma"/>
          <w:sz w:val="16"/>
          <w:szCs w:val="16"/>
        </w:rPr>
        <w:t>SZUTEST</w:t>
      </w:r>
      <w:r w:rsidR="00F8496A" w:rsidRPr="0014068F">
        <w:rPr>
          <w:rFonts w:ascii="Tahoma" w:hAnsi="Tahoma" w:cs="Tahoma"/>
          <w:sz w:val="16"/>
          <w:szCs w:val="16"/>
        </w:rPr>
        <w:t xml:space="preserve"> tarafından bu sözleşme içeriğinde/şartlarında yapılabilecek değişikliklere uymak</w:t>
      </w:r>
      <w:r w:rsidRPr="0014068F">
        <w:rPr>
          <w:rFonts w:ascii="Tahoma" w:hAnsi="Tahoma" w:cs="Tahoma"/>
          <w:sz w:val="16"/>
          <w:szCs w:val="16"/>
        </w:rPr>
        <w:t>tan</w:t>
      </w:r>
      <w:r w:rsidR="00F8496A" w:rsidRPr="0014068F">
        <w:rPr>
          <w:rFonts w:ascii="Tahoma" w:hAnsi="Tahoma" w:cs="Tahoma"/>
          <w:sz w:val="16"/>
          <w:szCs w:val="16"/>
        </w:rPr>
        <w:t>,</w:t>
      </w:r>
    </w:p>
    <w:p w14:paraId="6D6E5DE3" w14:textId="553316E7" w:rsidR="006667B2" w:rsidRPr="0014068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22.</w:t>
      </w:r>
      <w:r w:rsidR="00F8496A" w:rsidRPr="0014068F">
        <w:rPr>
          <w:rFonts w:ascii="Tahoma" w:hAnsi="Tahoma" w:cs="Tahoma"/>
          <w:sz w:val="16"/>
          <w:szCs w:val="16"/>
        </w:rPr>
        <w:t xml:space="preserve">Belge sahibi, </w:t>
      </w:r>
      <w:hyperlink r:id="rId14" w:history="1">
        <w:r w:rsidR="008B56C3" w:rsidRPr="009730B9">
          <w:rPr>
            <w:rStyle w:val="Kpr"/>
            <w:rFonts w:ascii="Tahoma" w:hAnsi="Tahoma" w:cs="Tahoma"/>
            <w:sz w:val="16"/>
            <w:szCs w:val="16"/>
          </w:rPr>
          <w:t>www.szutest.com.tr</w:t>
        </w:r>
      </w:hyperlink>
      <w:r w:rsidR="006667B2" w:rsidRPr="0014068F">
        <w:rPr>
          <w:rFonts w:ascii="Tahoma" w:hAnsi="Tahoma" w:cs="Tahoma"/>
          <w:sz w:val="16"/>
          <w:szCs w:val="16"/>
        </w:rPr>
        <w:t xml:space="preserve"> da </w:t>
      </w:r>
      <w:r w:rsidR="00F8496A" w:rsidRPr="0014068F">
        <w:rPr>
          <w:rFonts w:ascii="Tahoma" w:hAnsi="Tahoma" w:cs="Tahoma"/>
          <w:sz w:val="16"/>
          <w:szCs w:val="16"/>
        </w:rPr>
        <w:t>ilan edilen logo/marka kullanım şartlarına uymak</w:t>
      </w:r>
      <w:r w:rsidRPr="0014068F">
        <w:rPr>
          <w:rFonts w:ascii="Tahoma" w:hAnsi="Tahoma" w:cs="Tahoma"/>
          <w:sz w:val="16"/>
          <w:szCs w:val="16"/>
        </w:rPr>
        <w:t>tan</w:t>
      </w:r>
      <w:r w:rsidR="00F8496A" w:rsidRPr="0014068F">
        <w:rPr>
          <w:rFonts w:ascii="Tahoma" w:hAnsi="Tahoma" w:cs="Tahoma"/>
          <w:sz w:val="16"/>
          <w:szCs w:val="16"/>
        </w:rPr>
        <w:t>,</w:t>
      </w:r>
    </w:p>
    <w:p w14:paraId="3E14C62D" w14:textId="77777777" w:rsidR="006667B2" w:rsidRPr="0014068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23.</w:t>
      </w:r>
      <w:r w:rsidR="00F8496A" w:rsidRPr="0014068F">
        <w:rPr>
          <w:rFonts w:ascii="Tahoma" w:hAnsi="Tahoma" w:cs="Tahoma"/>
          <w:sz w:val="16"/>
          <w:szCs w:val="16"/>
        </w:rPr>
        <w:t>Logo/marka kullanım şartlarına uyulmaması halinde belgesinin askıya alınabileceği veya iptal edilebileceğini bilmek</w:t>
      </w:r>
      <w:r w:rsidRPr="0014068F">
        <w:rPr>
          <w:rFonts w:ascii="Tahoma" w:hAnsi="Tahoma" w:cs="Tahoma"/>
          <w:sz w:val="16"/>
          <w:szCs w:val="16"/>
        </w:rPr>
        <w:t>ten</w:t>
      </w:r>
      <w:r w:rsidR="00F8496A" w:rsidRPr="0014068F">
        <w:rPr>
          <w:rFonts w:ascii="Tahoma" w:hAnsi="Tahoma" w:cs="Tahoma"/>
          <w:sz w:val="16"/>
          <w:szCs w:val="16"/>
        </w:rPr>
        <w:t>,</w:t>
      </w:r>
    </w:p>
    <w:p w14:paraId="3E0377CD" w14:textId="77777777" w:rsidR="006667B2" w:rsidRPr="0014068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24.</w:t>
      </w:r>
      <w:r w:rsidR="00F8496A" w:rsidRPr="0014068F">
        <w:rPr>
          <w:rFonts w:ascii="Tahoma" w:hAnsi="Tahoma" w:cs="Tahoma"/>
          <w:sz w:val="16"/>
          <w:szCs w:val="16"/>
        </w:rPr>
        <w:t>Belgeli personel, işverenin veya birlikte çalıştığı kişilerin mesleki bilgi ve deneyimine aykırı iş emirlerini kabul etmemek</w:t>
      </w:r>
      <w:r w:rsidRPr="0014068F">
        <w:rPr>
          <w:rFonts w:ascii="Tahoma" w:hAnsi="Tahoma" w:cs="Tahoma"/>
          <w:sz w:val="16"/>
          <w:szCs w:val="16"/>
        </w:rPr>
        <w:t>ten</w:t>
      </w:r>
      <w:r w:rsidR="00F8496A" w:rsidRPr="0014068F">
        <w:rPr>
          <w:rFonts w:ascii="Tahoma" w:hAnsi="Tahoma" w:cs="Tahoma"/>
          <w:sz w:val="16"/>
          <w:szCs w:val="16"/>
        </w:rPr>
        <w:t>,</w:t>
      </w:r>
    </w:p>
    <w:p w14:paraId="2617C9F1" w14:textId="1046F622" w:rsidR="006667B2" w:rsidRPr="0014068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25.</w:t>
      </w:r>
      <w:r w:rsidR="00F8496A" w:rsidRPr="0014068F">
        <w:rPr>
          <w:rFonts w:ascii="Tahoma" w:hAnsi="Tahoma" w:cs="Tahoma"/>
          <w:sz w:val="16"/>
          <w:szCs w:val="16"/>
        </w:rPr>
        <w:t>Belgeli personel, belgesini iş yaptığı alan haricinde veya tartışmaya yol açab</w:t>
      </w:r>
      <w:r w:rsidRPr="0014068F">
        <w:rPr>
          <w:rFonts w:ascii="Tahoma" w:hAnsi="Tahoma" w:cs="Tahoma"/>
          <w:sz w:val="16"/>
          <w:szCs w:val="16"/>
        </w:rPr>
        <w:t xml:space="preserve">ilecek şekilde </w:t>
      </w:r>
      <w:r w:rsidRPr="008B56C3">
        <w:rPr>
          <w:rFonts w:ascii="Tahoma" w:hAnsi="Tahoma" w:cs="Tahoma"/>
          <w:color w:val="FF0000"/>
          <w:sz w:val="16"/>
          <w:szCs w:val="16"/>
        </w:rPr>
        <w:t>kullan</w:t>
      </w:r>
      <w:r w:rsidR="008B56C3" w:rsidRPr="008B56C3">
        <w:rPr>
          <w:rFonts w:ascii="Tahoma" w:hAnsi="Tahoma" w:cs="Tahoma"/>
          <w:color w:val="FF0000"/>
          <w:sz w:val="16"/>
          <w:szCs w:val="16"/>
        </w:rPr>
        <w:t>ma</w:t>
      </w:r>
      <w:r w:rsidR="00F8496A" w:rsidRPr="008B56C3">
        <w:rPr>
          <w:rFonts w:ascii="Tahoma" w:hAnsi="Tahoma" w:cs="Tahoma"/>
          <w:color w:val="FF0000"/>
          <w:sz w:val="16"/>
          <w:szCs w:val="16"/>
        </w:rPr>
        <w:t>mak</w:t>
      </w:r>
      <w:r w:rsidRPr="008B56C3">
        <w:rPr>
          <w:rFonts w:ascii="Tahoma" w:hAnsi="Tahoma" w:cs="Tahoma"/>
          <w:color w:val="FF0000"/>
          <w:sz w:val="16"/>
          <w:szCs w:val="16"/>
        </w:rPr>
        <w:t>tan</w:t>
      </w:r>
      <w:r w:rsidR="00F8496A" w:rsidRPr="008B56C3">
        <w:rPr>
          <w:rFonts w:ascii="Tahoma" w:hAnsi="Tahoma" w:cs="Tahoma"/>
          <w:color w:val="FF0000"/>
          <w:sz w:val="16"/>
          <w:szCs w:val="16"/>
        </w:rPr>
        <w:t>,</w:t>
      </w:r>
    </w:p>
    <w:p w14:paraId="79AAED8D" w14:textId="77777777" w:rsidR="00D24DE6" w:rsidRPr="0014068F" w:rsidRDefault="00D24DE6" w:rsidP="00D24DE6">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26.Mesleki Yeterlilik kapsamındaki belgelendirmeler için Mesleki Yeterlilik Kurumu Markasının Kullanımına İlişkin Usul ve Esasları mevzuatına uygun hareket etmekten,</w:t>
      </w:r>
    </w:p>
    <w:p w14:paraId="2D68339C" w14:textId="77777777" w:rsidR="00D24DE6" w:rsidRPr="0014068F" w:rsidRDefault="00D24DE6" w:rsidP="00D24DE6">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27. Başvuru sahibi sadece kendi adına sınava girmekten, </w:t>
      </w:r>
    </w:p>
    <w:p w14:paraId="1190A50B" w14:textId="77777777" w:rsidR="00D24DE6" w:rsidRPr="0014068F" w:rsidRDefault="00D24DE6"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28. Belgelendirme şartlarını yerine getirmeye devam edemediği durumların oluşması halinde SZUTEST’i haberdar etmekten,</w:t>
      </w:r>
    </w:p>
    <w:p w14:paraId="068FC7DF" w14:textId="77777777" w:rsidR="006E566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w:t>
      </w:r>
      <w:r w:rsidR="00D24DE6" w:rsidRPr="0014068F">
        <w:rPr>
          <w:rFonts w:ascii="Tahoma" w:hAnsi="Tahoma" w:cs="Tahoma"/>
          <w:sz w:val="16"/>
          <w:szCs w:val="16"/>
        </w:rPr>
        <w:t>9</w:t>
      </w:r>
      <w:r w:rsidRPr="0014068F">
        <w:rPr>
          <w:rFonts w:ascii="Tahoma" w:hAnsi="Tahoma" w:cs="Tahoma"/>
          <w:sz w:val="16"/>
          <w:szCs w:val="16"/>
        </w:rPr>
        <w:t>.</w:t>
      </w:r>
      <w:r w:rsidR="00F8496A" w:rsidRPr="0014068F">
        <w:rPr>
          <w:rFonts w:ascii="Tahoma" w:hAnsi="Tahoma" w:cs="Tahoma"/>
          <w:sz w:val="16"/>
          <w:szCs w:val="16"/>
        </w:rPr>
        <w:t>Bütün tanıtım ve reklamlar da doğru, kanuni, dürüst, yanıltıcı olmayan ifadeler içerecek ve diğer profesyonel hizmetlerle karşılaştırma yapılmamak</w:t>
      </w:r>
      <w:r w:rsidRPr="0014068F">
        <w:rPr>
          <w:rFonts w:ascii="Tahoma" w:hAnsi="Tahoma" w:cs="Tahoma"/>
          <w:sz w:val="16"/>
          <w:szCs w:val="16"/>
        </w:rPr>
        <w:t>tan</w:t>
      </w:r>
      <w:r w:rsidR="006E566F">
        <w:rPr>
          <w:rFonts w:ascii="Tahoma" w:hAnsi="Tahoma" w:cs="Tahoma"/>
          <w:sz w:val="16"/>
          <w:szCs w:val="16"/>
        </w:rPr>
        <w:t>,</w:t>
      </w:r>
    </w:p>
    <w:p w14:paraId="4F21C16A" w14:textId="6BBB4639" w:rsidR="006E566F" w:rsidRPr="006A40B2" w:rsidRDefault="006E566F" w:rsidP="00B642A9">
      <w:pPr>
        <w:spacing w:before="100" w:beforeAutospacing="1" w:after="100" w:afterAutospacing="1"/>
        <w:contextualSpacing/>
        <w:jc w:val="both"/>
        <w:rPr>
          <w:rFonts w:ascii="Tahoma" w:hAnsi="Tahoma" w:cs="Tahoma"/>
          <w:color w:val="000000" w:themeColor="text1"/>
          <w:sz w:val="16"/>
          <w:szCs w:val="16"/>
        </w:rPr>
      </w:pPr>
      <w:r w:rsidRPr="006A40B2">
        <w:rPr>
          <w:rFonts w:ascii="Tahoma" w:hAnsi="Tahoma" w:cs="Tahoma"/>
          <w:color w:val="000000" w:themeColor="text1"/>
          <w:sz w:val="16"/>
          <w:szCs w:val="16"/>
        </w:rPr>
        <w:t>30.Askıya alınan belgenin kullanımının durdurulacağını ve askı sürecinin bitiminde belgenin iptal edileceğini</w:t>
      </w:r>
      <w:r w:rsidR="00AC6143" w:rsidRPr="006A40B2">
        <w:rPr>
          <w:rFonts w:ascii="Tahoma" w:hAnsi="Tahoma" w:cs="Tahoma"/>
          <w:color w:val="000000" w:themeColor="text1"/>
          <w:sz w:val="16"/>
          <w:szCs w:val="16"/>
        </w:rPr>
        <w:t>,</w:t>
      </w:r>
      <w:r w:rsidRPr="006A40B2">
        <w:rPr>
          <w:rFonts w:ascii="Tahoma" w:hAnsi="Tahoma" w:cs="Tahoma"/>
          <w:color w:val="000000" w:themeColor="text1"/>
          <w:sz w:val="16"/>
          <w:szCs w:val="16"/>
        </w:rPr>
        <w:t xml:space="preserve"> iptal edilen belgenin SZUTEST’e iade e</w:t>
      </w:r>
      <w:r w:rsidR="00AC6143" w:rsidRPr="006A40B2">
        <w:rPr>
          <w:rFonts w:ascii="Tahoma" w:hAnsi="Tahoma" w:cs="Tahoma"/>
          <w:color w:val="000000" w:themeColor="text1"/>
          <w:sz w:val="16"/>
          <w:szCs w:val="16"/>
        </w:rPr>
        <w:t>dilmesi</w:t>
      </w:r>
      <w:r w:rsidRPr="006A40B2">
        <w:rPr>
          <w:rFonts w:ascii="Tahoma" w:hAnsi="Tahoma" w:cs="Tahoma"/>
          <w:color w:val="000000" w:themeColor="text1"/>
          <w:sz w:val="16"/>
          <w:szCs w:val="16"/>
        </w:rPr>
        <w:t xml:space="preserve"> gerektiğini bilmekten,</w:t>
      </w:r>
    </w:p>
    <w:p w14:paraId="32C42D65" w14:textId="77777777" w:rsidR="006E566F" w:rsidRPr="006E566F" w:rsidRDefault="006E566F" w:rsidP="00B642A9">
      <w:pPr>
        <w:spacing w:before="100" w:beforeAutospacing="1" w:after="100" w:afterAutospacing="1"/>
        <w:contextualSpacing/>
        <w:jc w:val="both"/>
        <w:rPr>
          <w:rFonts w:ascii="Tahoma" w:hAnsi="Tahoma" w:cs="Tahoma"/>
          <w:sz w:val="8"/>
          <w:szCs w:val="8"/>
        </w:rPr>
      </w:pPr>
    </w:p>
    <w:p w14:paraId="75184167" w14:textId="44FCD6AB" w:rsidR="00F8496A" w:rsidRPr="0014068F" w:rsidRDefault="00505A28"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ADAY sorumludur.</w:t>
      </w:r>
    </w:p>
    <w:p w14:paraId="3E920547" w14:textId="77777777" w:rsidR="000A400D" w:rsidRPr="00AC6143" w:rsidRDefault="000A400D" w:rsidP="00B642A9">
      <w:pPr>
        <w:spacing w:before="100" w:beforeAutospacing="1" w:after="100" w:afterAutospacing="1"/>
        <w:contextualSpacing/>
        <w:jc w:val="both"/>
        <w:rPr>
          <w:sz w:val="8"/>
          <w:szCs w:val="8"/>
        </w:rPr>
      </w:pPr>
    </w:p>
    <w:p w14:paraId="02E14E30" w14:textId="29A28088" w:rsidR="00A63673" w:rsidRPr="0014068F" w:rsidRDefault="008B56C3" w:rsidP="00B642A9">
      <w:pPr>
        <w:spacing w:before="100" w:beforeAutospacing="1" w:after="100" w:afterAutospacing="1"/>
        <w:contextualSpacing/>
        <w:jc w:val="both"/>
        <w:rPr>
          <w:rFonts w:ascii="Tahoma" w:hAnsi="Tahoma" w:cs="Tahoma"/>
          <w:b/>
          <w:sz w:val="16"/>
          <w:szCs w:val="16"/>
        </w:rPr>
      </w:pPr>
      <w:r w:rsidRPr="0014068F">
        <w:rPr>
          <w:rFonts w:ascii="Tahoma" w:hAnsi="Tahoma" w:cs="Tahoma"/>
          <w:b/>
          <w:sz w:val="16"/>
          <w:szCs w:val="16"/>
        </w:rPr>
        <w:t>SZUTEST ’İN YÜKÜMLÜLÜKLERİ</w:t>
      </w:r>
      <w:r w:rsidR="00B642A9" w:rsidRPr="0014068F">
        <w:rPr>
          <w:rFonts w:ascii="Tahoma" w:hAnsi="Tahoma" w:cs="Tahoma"/>
          <w:b/>
          <w:sz w:val="16"/>
          <w:szCs w:val="16"/>
        </w:rPr>
        <w:t>:</w:t>
      </w:r>
    </w:p>
    <w:p w14:paraId="18812F4D" w14:textId="0FE7A892" w:rsidR="00A63673" w:rsidRPr="0014068F" w:rsidRDefault="00A63673"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 SZUTEST, belgelendirme sınavı başvuru</w:t>
      </w:r>
      <w:r w:rsidR="000A5E6F" w:rsidRPr="0014068F">
        <w:rPr>
          <w:rFonts w:ascii="Tahoma" w:hAnsi="Tahoma" w:cs="Tahoma"/>
          <w:sz w:val="16"/>
          <w:szCs w:val="16"/>
        </w:rPr>
        <w:t xml:space="preserve"> şartlarını</w:t>
      </w:r>
      <w:r w:rsidRPr="0014068F">
        <w:rPr>
          <w:rFonts w:ascii="Tahoma" w:hAnsi="Tahoma" w:cs="Tahoma"/>
          <w:sz w:val="16"/>
          <w:szCs w:val="16"/>
        </w:rPr>
        <w:t xml:space="preserve">, tüm adayların erişimine açık olacak ve gerekli tüm bilgileri içerecek şekilde </w:t>
      </w:r>
      <w:hyperlink r:id="rId15" w:history="1">
        <w:r w:rsidR="008B56C3" w:rsidRPr="009730B9">
          <w:rPr>
            <w:rStyle w:val="Kpr"/>
            <w:rFonts w:ascii="Tahoma" w:hAnsi="Tahoma" w:cs="Tahoma"/>
            <w:sz w:val="16"/>
            <w:szCs w:val="16"/>
          </w:rPr>
          <w:t>www.szutest.com.tr</w:t>
        </w:r>
      </w:hyperlink>
      <w:r w:rsidRPr="0014068F">
        <w:rPr>
          <w:rFonts w:ascii="Tahoma" w:hAnsi="Tahoma" w:cs="Tahoma"/>
          <w:sz w:val="16"/>
          <w:szCs w:val="16"/>
        </w:rPr>
        <w:t xml:space="preserve"> de ve gerekli görülen diğer araçlar vasıtasıyla zamanında il</w:t>
      </w:r>
      <w:r w:rsidR="000A5E6F" w:rsidRPr="0014068F">
        <w:rPr>
          <w:rFonts w:ascii="Tahoma" w:hAnsi="Tahoma" w:cs="Tahoma"/>
          <w:sz w:val="16"/>
          <w:szCs w:val="16"/>
        </w:rPr>
        <w:t>an etmekten</w:t>
      </w:r>
      <w:r w:rsidRPr="0014068F">
        <w:rPr>
          <w:rFonts w:ascii="Tahoma" w:hAnsi="Tahoma" w:cs="Tahoma"/>
          <w:sz w:val="16"/>
          <w:szCs w:val="16"/>
        </w:rPr>
        <w:t>,</w:t>
      </w:r>
    </w:p>
    <w:p w14:paraId="2F0068BB" w14:textId="77777777" w:rsidR="007124D3" w:rsidRPr="0014068F" w:rsidRDefault="00A63673"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2. Başvuru ve sınavla ilgili yapılabilecek değişiklikleri adaylara zamanında duyurmak</w:t>
      </w:r>
      <w:r w:rsidR="000A5E6F" w:rsidRPr="0014068F">
        <w:rPr>
          <w:rFonts w:ascii="Tahoma" w:hAnsi="Tahoma" w:cs="Tahoma"/>
          <w:sz w:val="16"/>
          <w:szCs w:val="16"/>
        </w:rPr>
        <w:t>tan,</w:t>
      </w:r>
    </w:p>
    <w:p w14:paraId="3DBE8A8D" w14:textId="76005533" w:rsidR="00A63673" w:rsidRPr="0014068F" w:rsidRDefault="000A5E6F"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3. </w:t>
      </w:r>
      <w:r w:rsidR="00A63673" w:rsidRPr="0014068F">
        <w:rPr>
          <w:rFonts w:ascii="Tahoma" w:hAnsi="Tahoma" w:cs="Tahoma"/>
          <w:sz w:val="16"/>
          <w:szCs w:val="16"/>
        </w:rPr>
        <w:t xml:space="preserve">Adayları başvurularının kabulü, sınava girilecek tarih ve yer bilgileri, sınav sonuç bilgileri ve başarı durumları hakkında </w:t>
      </w:r>
      <w:hyperlink r:id="rId16" w:history="1">
        <w:r w:rsidR="008B56C3" w:rsidRPr="009730B9">
          <w:rPr>
            <w:rStyle w:val="Kpr"/>
            <w:rFonts w:ascii="Tahoma" w:hAnsi="Tahoma" w:cs="Tahoma"/>
            <w:sz w:val="16"/>
            <w:szCs w:val="16"/>
          </w:rPr>
          <w:t>www.szutest.com.tr</w:t>
        </w:r>
      </w:hyperlink>
      <w:r w:rsidR="002856B3" w:rsidRPr="0014068F">
        <w:rPr>
          <w:rFonts w:ascii="Tahoma" w:hAnsi="Tahoma" w:cs="Tahoma"/>
          <w:sz w:val="16"/>
          <w:szCs w:val="16"/>
        </w:rPr>
        <w:t>, telefon ve e-posta vasıtalarından en az biriyle</w:t>
      </w:r>
      <w:r w:rsidR="00A63673" w:rsidRPr="0014068F">
        <w:rPr>
          <w:rFonts w:ascii="Tahoma" w:hAnsi="Tahoma" w:cs="Tahoma"/>
          <w:sz w:val="16"/>
          <w:szCs w:val="16"/>
        </w:rPr>
        <w:t xml:space="preserve"> bilgilendirmekle,</w:t>
      </w:r>
    </w:p>
    <w:p w14:paraId="51D61B0A" w14:textId="77777777" w:rsidR="00A63673" w:rsidRPr="0014068F" w:rsidRDefault="00A63673"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4. Şartları sağlayan tüm adayların başvurularını kabul etmekle,</w:t>
      </w:r>
    </w:p>
    <w:p w14:paraId="1DD823FB" w14:textId="77777777" w:rsidR="00A63673" w:rsidRPr="0014068F" w:rsidRDefault="000A5E6F"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5. </w:t>
      </w:r>
      <w:r w:rsidR="00A63673" w:rsidRPr="0014068F">
        <w:rPr>
          <w:rFonts w:ascii="Tahoma" w:hAnsi="Tahoma" w:cs="Tahoma"/>
          <w:sz w:val="16"/>
          <w:szCs w:val="16"/>
        </w:rPr>
        <w:t xml:space="preserve">Belgelendirmeye ve sınavın uygulanmasına esas teşkil eden tüm şartlar hakkında </w:t>
      </w:r>
      <w:r w:rsidRPr="0014068F">
        <w:rPr>
          <w:rFonts w:ascii="Tahoma" w:hAnsi="Tahoma" w:cs="Tahoma"/>
          <w:sz w:val="16"/>
          <w:szCs w:val="16"/>
        </w:rPr>
        <w:t xml:space="preserve">e-posta veya telefon ile </w:t>
      </w:r>
      <w:r w:rsidR="00A63673" w:rsidRPr="0014068F">
        <w:rPr>
          <w:rFonts w:ascii="Tahoma" w:hAnsi="Tahoma" w:cs="Tahoma"/>
          <w:sz w:val="16"/>
          <w:szCs w:val="16"/>
        </w:rPr>
        <w:t>adayları bilgilendirmekle,</w:t>
      </w:r>
    </w:p>
    <w:p w14:paraId="07E90364" w14:textId="77777777" w:rsidR="00A63673" w:rsidRPr="0014068F" w:rsidRDefault="00A63673"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6. Adayların kişisel bilgilerinin gizlil</w:t>
      </w:r>
      <w:r w:rsidR="002856B3" w:rsidRPr="0014068F">
        <w:rPr>
          <w:rFonts w:ascii="Tahoma" w:hAnsi="Tahoma" w:cs="Tahoma"/>
          <w:sz w:val="16"/>
          <w:szCs w:val="16"/>
        </w:rPr>
        <w:t>iğini ve güvenliğini sağlamakla,</w:t>
      </w:r>
    </w:p>
    <w:p w14:paraId="1133D771" w14:textId="5391DC5A" w:rsidR="00A63673" w:rsidRPr="0014068F" w:rsidRDefault="000A5E6F"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7.</w:t>
      </w:r>
      <w:r w:rsidR="00A63673" w:rsidRPr="0014068F">
        <w:rPr>
          <w:rFonts w:ascii="Tahoma" w:hAnsi="Tahoma" w:cs="Tahoma"/>
          <w:sz w:val="16"/>
          <w:szCs w:val="16"/>
        </w:rPr>
        <w:t xml:space="preserve">Alınan belgelerin geçerliliği boyunca; gözetim, belge kapsamının değiştirilmesi, belgenin askıya alınması/iptali ve yeniden belgelendirme dâhil tüm proseslerle ilgili duyuru ve uyarıları </w:t>
      </w:r>
      <w:hyperlink r:id="rId17" w:history="1">
        <w:r w:rsidR="008B56C3" w:rsidRPr="009730B9">
          <w:rPr>
            <w:rStyle w:val="Kpr"/>
            <w:rFonts w:ascii="Tahoma" w:hAnsi="Tahoma" w:cs="Tahoma"/>
            <w:sz w:val="16"/>
            <w:szCs w:val="16"/>
          </w:rPr>
          <w:t>www.szutest.com.tr</w:t>
        </w:r>
      </w:hyperlink>
      <w:r w:rsidR="008B56C3">
        <w:rPr>
          <w:rFonts w:ascii="Tahoma" w:hAnsi="Tahoma" w:cs="Tahoma"/>
          <w:sz w:val="16"/>
          <w:szCs w:val="16"/>
        </w:rPr>
        <w:t xml:space="preserve"> </w:t>
      </w:r>
      <w:r w:rsidR="00A63673" w:rsidRPr="0014068F">
        <w:rPr>
          <w:rFonts w:ascii="Tahoma" w:hAnsi="Tahoma" w:cs="Tahoma"/>
          <w:sz w:val="16"/>
          <w:szCs w:val="16"/>
        </w:rPr>
        <w:t>de ve e-posta ile bildirmekle,</w:t>
      </w:r>
    </w:p>
    <w:p w14:paraId="0CDCC1CD" w14:textId="40D28978" w:rsidR="00A63673" w:rsidRPr="0014068F" w:rsidRDefault="00A63673"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8. Belgelendirme şartlarında ve belgenin kapsamında değişiklik yapılması durumunda, belge sahiplerini değişen şartlara uymaları konusunda, </w:t>
      </w:r>
      <w:hyperlink r:id="rId18" w:history="1">
        <w:r w:rsidR="008B56C3" w:rsidRPr="009730B9">
          <w:rPr>
            <w:rStyle w:val="Kpr"/>
            <w:rFonts w:ascii="Tahoma" w:hAnsi="Tahoma" w:cs="Tahoma"/>
            <w:sz w:val="16"/>
            <w:szCs w:val="16"/>
          </w:rPr>
          <w:t>www.szutest.com.tr</w:t>
        </w:r>
      </w:hyperlink>
      <w:r w:rsidR="008B56C3">
        <w:rPr>
          <w:rFonts w:ascii="Tahoma" w:hAnsi="Tahoma" w:cs="Tahoma"/>
          <w:sz w:val="16"/>
          <w:szCs w:val="16"/>
        </w:rPr>
        <w:t xml:space="preserve"> </w:t>
      </w:r>
      <w:r w:rsidRPr="0014068F">
        <w:rPr>
          <w:rFonts w:ascii="Tahoma" w:hAnsi="Tahoma" w:cs="Tahoma"/>
          <w:sz w:val="16"/>
          <w:szCs w:val="16"/>
        </w:rPr>
        <w:t>de ve e-posta ile bilgilendirmekle,</w:t>
      </w:r>
    </w:p>
    <w:p w14:paraId="0C038E59" w14:textId="77777777" w:rsidR="00A63673" w:rsidRPr="0014068F" w:rsidRDefault="00A63673"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9. Belgelendirme prosesleriyle ilgili tüm itiraz veya şikâyetlerin tarafsız bir şekilde ve zamanında değerlendirilmesini sağlamakla,</w:t>
      </w:r>
    </w:p>
    <w:p w14:paraId="7F789AA2" w14:textId="77777777" w:rsidR="00A63673" w:rsidRPr="0014068F" w:rsidRDefault="00A63673"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10. Belge sahiplerinin kişisel bilgilerinin gizliliğini ve güvenliğini sağlamakla,</w:t>
      </w:r>
    </w:p>
    <w:p w14:paraId="50D142CB" w14:textId="13619182" w:rsidR="000A400D" w:rsidRPr="0014068F" w:rsidRDefault="00A63673" w:rsidP="00B642A9">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11. SZUTEST logo/marka kullanım şartlarını adayların erişimine açık olacak şekilde </w:t>
      </w:r>
      <w:hyperlink r:id="rId19" w:history="1">
        <w:r w:rsidR="008B56C3" w:rsidRPr="009730B9">
          <w:rPr>
            <w:rStyle w:val="Kpr"/>
            <w:rFonts w:ascii="Tahoma" w:hAnsi="Tahoma" w:cs="Tahoma"/>
            <w:sz w:val="16"/>
            <w:szCs w:val="16"/>
          </w:rPr>
          <w:t>www.szutest.com.tr</w:t>
        </w:r>
      </w:hyperlink>
      <w:r w:rsidRPr="0014068F">
        <w:rPr>
          <w:rFonts w:ascii="Tahoma" w:hAnsi="Tahoma" w:cs="Tahoma"/>
          <w:sz w:val="16"/>
          <w:szCs w:val="16"/>
        </w:rPr>
        <w:t>de duyurmakla</w:t>
      </w:r>
      <w:r w:rsidR="007124D3" w:rsidRPr="0014068F">
        <w:rPr>
          <w:rFonts w:ascii="Tahoma" w:hAnsi="Tahoma" w:cs="Tahoma"/>
          <w:sz w:val="16"/>
          <w:szCs w:val="16"/>
        </w:rPr>
        <w:t>,</w:t>
      </w:r>
    </w:p>
    <w:p w14:paraId="06FC4F06" w14:textId="1EA2C374" w:rsidR="007124D3" w:rsidRPr="0014068F" w:rsidRDefault="007124D3" w:rsidP="007124D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12. </w:t>
      </w:r>
      <w:r w:rsidRPr="006625C9">
        <w:rPr>
          <w:rFonts w:ascii="Tahoma" w:hAnsi="Tahoma" w:cs="Tahoma"/>
          <w:sz w:val="16"/>
          <w:szCs w:val="16"/>
        </w:rPr>
        <w:t xml:space="preserve">Mesleki Yeterlilik </w:t>
      </w:r>
      <w:r w:rsidR="00C266C4" w:rsidRPr="006625C9">
        <w:rPr>
          <w:rFonts w:ascii="Tahoma" w:hAnsi="Tahoma" w:cs="Tahoma"/>
          <w:color w:val="FF0000"/>
          <w:sz w:val="16"/>
          <w:szCs w:val="16"/>
        </w:rPr>
        <w:t xml:space="preserve">ve Uluslararası standartlar </w:t>
      </w:r>
      <w:r w:rsidRPr="006625C9">
        <w:rPr>
          <w:rFonts w:ascii="Tahoma" w:hAnsi="Tahoma" w:cs="Tahoma"/>
          <w:sz w:val="16"/>
          <w:szCs w:val="16"/>
        </w:rPr>
        <w:t>kapsamında gerçekleştirilen ölçme ve değerlendirmede</w:t>
      </w:r>
      <w:r w:rsidR="00C266C4" w:rsidRPr="006625C9">
        <w:rPr>
          <w:rFonts w:ascii="Tahoma" w:hAnsi="Tahoma" w:cs="Tahoma"/>
          <w:sz w:val="16"/>
          <w:szCs w:val="16"/>
        </w:rPr>
        <w:t xml:space="preserve"> </w:t>
      </w:r>
      <w:r w:rsidR="00C266C4" w:rsidRPr="006625C9">
        <w:rPr>
          <w:rFonts w:ascii="Tahoma" w:hAnsi="Tahoma" w:cs="Tahoma"/>
          <w:color w:val="FF0000"/>
          <w:sz w:val="16"/>
          <w:szCs w:val="16"/>
        </w:rPr>
        <w:t>ve/veya sınavlarda</w:t>
      </w:r>
      <w:r w:rsidRPr="006625C9">
        <w:rPr>
          <w:rFonts w:ascii="Tahoma" w:hAnsi="Tahoma" w:cs="Tahoma"/>
          <w:color w:val="FF0000"/>
          <w:sz w:val="16"/>
          <w:szCs w:val="16"/>
        </w:rPr>
        <w:t xml:space="preserve"> </w:t>
      </w:r>
      <w:r w:rsidRPr="006625C9">
        <w:rPr>
          <w:rFonts w:ascii="Tahoma" w:hAnsi="Tahoma" w:cs="Tahoma"/>
          <w:sz w:val="16"/>
          <w:szCs w:val="16"/>
        </w:rPr>
        <w:t>edinilen görüntülerin ve kişisel bilgilerin istendiğinde ilgili makamlara iletmek bunun dışında kişinin izni olmadan kullanmamakla,</w:t>
      </w:r>
    </w:p>
    <w:p w14:paraId="5F111343" w14:textId="77777777" w:rsidR="006625C9" w:rsidRDefault="00136297" w:rsidP="00AC6143">
      <w:pPr>
        <w:spacing w:before="100" w:beforeAutospacing="1" w:after="100" w:afterAutospacing="1"/>
        <w:contextualSpacing/>
        <w:jc w:val="both"/>
        <w:rPr>
          <w:rFonts w:ascii="Tahoma" w:hAnsi="Tahoma" w:cs="Tahoma"/>
          <w:color w:val="FF0000"/>
          <w:sz w:val="16"/>
          <w:szCs w:val="16"/>
        </w:rPr>
      </w:pPr>
      <w:r w:rsidRPr="0014068F">
        <w:rPr>
          <w:rFonts w:ascii="Tahoma" w:hAnsi="Tahoma" w:cs="Tahoma"/>
          <w:sz w:val="16"/>
          <w:szCs w:val="16"/>
        </w:rPr>
        <w:t>1</w:t>
      </w:r>
      <w:r w:rsidR="007124D3" w:rsidRPr="0014068F">
        <w:rPr>
          <w:rFonts w:ascii="Tahoma" w:hAnsi="Tahoma" w:cs="Tahoma"/>
          <w:sz w:val="16"/>
          <w:szCs w:val="16"/>
        </w:rPr>
        <w:t>3</w:t>
      </w:r>
      <w:r w:rsidRPr="0014068F">
        <w:rPr>
          <w:rFonts w:ascii="Tahoma" w:hAnsi="Tahoma" w:cs="Tahoma"/>
          <w:sz w:val="16"/>
          <w:szCs w:val="16"/>
        </w:rPr>
        <w:t xml:space="preserve">. </w:t>
      </w:r>
      <w:r w:rsidR="008B56C3" w:rsidRPr="006625C9">
        <w:rPr>
          <w:rFonts w:ascii="Tahoma" w:hAnsi="Tahoma" w:cs="Tahoma"/>
          <w:sz w:val="16"/>
          <w:szCs w:val="16"/>
        </w:rPr>
        <w:t xml:space="preserve">SZUTEST </w:t>
      </w:r>
      <w:r w:rsidR="007D3311" w:rsidRPr="006625C9">
        <w:rPr>
          <w:rFonts w:ascii="Tahoma" w:hAnsi="Tahoma" w:cs="Tahoma"/>
          <w:sz w:val="16"/>
          <w:szCs w:val="16"/>
        </w:rPr>
        <w:t xml:space="preserve">personel </w:t>
      </w:r>
      <w:r w:rsidR="00BF4B48" w:rsidRPr="006625C9">
        <w:rPr>
          <w:rFonts w:ascii="Tahoma" w:hAnsi="Tahoma" w:cs="Tahoma"/>
          <w:sz w:val="16"/>
          <w:szCs w:val="16"/>
        </w:rPr>
        <w:t>belgelendirme program</w:t>
      </w:r>
      <w:r w:rsidR="00822FEA" w:rsidRPr="006625C9">
        <w:rPr>
          <w:rFonts w:ascii="Tahoma" w:hAnsi="Tahoma" w:cs="Tahoma"/>
          <w:sz w:val="16"/>
          <w:szCs w:val="16"/>
        </w:rPr>
        <w:t xml:space="preserve">larını ilgili alanlarına göre </w:t>
      </w:r>
      <w:r w:rsidR="00BF4B48" w:rsidRPr="006625C9">
        <w:rPr>
          <w:rFonts w:ascii="Tahoma" w:hAnsi="Tahoma" w:cs="Tahoma"/>
          <w:sz w:val="16"/>
          <w:szCs w:val="16"/>
        </w:rPr>
        <w:t xml:space="preserve"> </w:t>
      </w:r>
      <w:r w:rsidR="007509D7" w:rsidRPr="006625C9">
        <w:rPr>
          <w:rFonts w:ascii="Tahoma" w:hAnsi="Tahoma" w:cs="Tahoma"/>
          <w:sz w:val="16"/>
          <w:szCs w:val="16"/>
        </w:rPr>
        <w:t xml:space="preserve">PR.PB.07 Uluslararası Standartlara Göre Kaynak Personeli Belgelendirme Programı </w:t>
      </w:r>
      <w:r w:rsidR="00822FEA" w:rsidRPr="006625C9">
        <w:rPr>
          <w:rFonts w:ascii="Tahoma" w:hAnsi="Tahoma" w:cs="Tahoma"/>
          <w:sz w:val="16"/>
          <w:szCs w:val="16"/>
        </w:rPr>
        <w:t>Prosedürü</w:t>
      </w:r>
      <w:r w:rsidR="006625C9" w:rsidRPr="006625C9">
        <w:rPr>
          <w:rFonts w:ascii="Tahoma" w:hAnsi="Tahoma" w:cs="Tahoma"/>
          <w:sz w:val="16"/>
          <w:szCs w:val="16"/>
        </w:rPr>
        <w:t xml:space="preserve"> </w:t>
      </w:r>
      <w:r w:rsidR="00822FEA" w:rsidRPr="006625C9">
        <w:rPr>
          <w:rFonts w:ascii="Tahoma" w:hAnsi="Tahoma" w:cs="Tahoma"/>
          <w:color w:val="FF0000"/>
          <w:sz w:val="16"/>
          <w:szCs w:val="16"/>
        </w:rPr>
        <w:t>ve</w:t>
      </w:r>
      <w:r w:rsidR="006625C9">
        <w:rPr>
          <w:rFonts w:ascii="Tahoma" w:hAnsi="Tahoma" w:cs="Tahoma"/>
          <w:color w:val="FF0000"/>
          <w:sz w:val="16"/>
          <w:szCs w:val="16"/>
        </w:rPr>
        <w:t xml:space="preserve">/veya </w:t>
      </w:r>
      <w:r w:rsidR="00822FEA" w:rsidRPr="006625C9">
        <w:rPr>
          <w:rFonts w:ascii="Tahoma" w:hAnsi="Tahoma" w:cs="Tahoma"/>
          <w:color w:val="FF0000"/>
          <w:sz w:val="16"/>
          <w:szCs w:val="16"/>
        </w:rPr>
        <w:t xml:space="preserve"> PR.PB.05 Mesleki Yeterlilik İçin Personel Belgelendirme Programı Prosedürü ile</w:t>
      </w:r>
      <w:r w:rsidR="00C266C4" w:rsidRPr="006625C9">
        <w:rPr>
          <w:rFonts w:ascii="Tahoma" w:hAnsi="Tahoma" w:cs="Tahoma"/>
          <w:color w:val="FF0000"/>
          <w:sz w:val="16"/>
          <w:szCs w:val="16"/>
        </w:rPr>
        <w:t xml:space="preserve"> yürütmekle</w:t>
      </w:r>
      <w:r w:rsidR="006625C9">
        <w:rPr>
          <w:rFonts w:ascii="Tahoma" w:hAnsi="Tahoma" w:cs="Tahoma"/>
          <w:color w:val="FF0000"/>
          <w:sz w:val="16"/>
          <w:szCs w:val="16"/>
        </w:rPr>
        <w:t>,</w:t>
      </w:r>
    </w:p>
    <w:p w14:paraId="076F7421" w14:textId="1FC4E1A4" w:rsidR="00AC6143" w:rsidRDefault="00C266C4" w:rsidP="00AC6143">
      <w:pPr>
        <w:spacing w:before="100" w:beforeAutospacing="1" w:after="100" w:afterAutospacing="1"/>
        <w:contextualSpacing/>
        <w:jc w:val="both"/>
        <w:rPr>
          <w:rFonts w:ascii="Tahoma" w:hAnsi="Tahoma" w:cs="Tahoma"/>
          <w:color w:val="FF0000"/>
          <w:sz w:val="16"/>
          <w:szCs w:val="16"/>
        </w:rPr>
      </w:pPr>
      <w:r w:rsidRPr="006625C9">
        <w:rPr>
          <w:rFonts w:ascii="Tahoma" w:hAnsi="Tahoma" w:cs="Tahoma"/>
          <w:color w:val="FF0000"/>
          <w:sz w:val="16"/>
          <w:szCs w:val="16"/>
        </w:rPr>
        <w:t>yükümlüdür.</w:t>
      </w:r>
    </w:p>
    <w:p w14:paraId="6E339E8E" w14:textId="2E66B4FA" w:rsidR="00674956" w:rsidRPr="00674956" w:rsidRDefault="00504CCC" w:rsidP="00674956">
      <w:pPr>
        <w:spacing w:before="100" w:beforeAutospacing="1" w:after="100" w:afterAutospacing="1"/>
        <w:contextualSpacing/>
        <w:rPr>
          <w:rFonts w:ascii="Tahoma" w:hAnsi="Tahoma" w:cs="Tahoma"/>
          <w:color w:val="FF0000"/>
          <w:sz w:val="16"/>
          <w:szCs w:val="16"/>
        </w:rPr>
      </w:pPr>
      <w:r>
        <w:rPr>
          <w:rFonts w:ascii="Tahoma" w:hAnsi="Tahoma" w:cs="Tahoma"/>
          <w:color w:val="FF0000"/>
          <w:sz w:val="16"/>
          <w:szCs w:val="16"/>
        </w:rPr>
        <w:t>14.</w:t>
      </w:r>
      <w:r w:rsidRPr="00504CCC">
        <w:rPr>
          <w:rFonts w:ascii="Tahoma" w:hAnsi="Tahoma" w:cs="Tahoma"/>
          <w:color w:val="FF0000"/>
          <w:sz w:val="16"/>
          <w:szCs w:val="16"/>
        </w:rPr>
        <w:t xml:space="preserve">SZUTEST’in kendi tasarrufu ile akreditasyon faaliyetlerinden vazgeçmesi veya ilgili yetkili merciler tarafından durdurulması durumunda SZUTEST tarafından belgelendirilmiş </w:t>
      </w:r>
      <w:r>
        <w:rPr>
          <w:rFonts w:ascii="Tahoma" w:hAnsi="Tahoma" w:cs="Tahoma"/>
          <w:color w:val="FF0000"/>
          <w:sz w:val="16"/>
          <w:szCs w:val="16"/>
        </w:rPr>
        <w:t>personel</w:t>
      </w:r>
      <w:r w:rsidR="005777F2">
        <w:rPr>
          <w:rFonts w:ascii="Tahoma" w:hAnsi="Tahoma" w:cs="Tahoma"/>
          <w:color w:val="FF0000"/>
          <w:sz w:val="16"/>
          <w:szCs w:val="16"/>
        </w:rPr>
        <w:t xml:space="preserve">in </w:t>
      </w:r>
      <w:r w:rsidR="00674956" w:rsidRPr="00674956">
        <w:rPr>
          <w:rFonts w:ascii="Tahoma" w:hAnsi="Tahoma" w:cs="Tahoma"/>
          <w:color w:val="FF0000"/>
          <w:sz w:val="16"/>
          <w:szCs w:val="16"/>
        </w:rPr>
        <w:t>gözetim, belge yenilemeye yönelik</w:t>
      </w:r>
    </w:p>
    <w:p w14:paraId="7F28F22F" w14:textId="7C20E151" w:rsidR="009E7FAA" w:rsidRDefault="00674956" w:rsidP="005777F2">
      <w:pPr>
        <w:spacing w:before="100" w:beforeAutospacing="1" w:after="100" w:afterAutospacing="1"/>
        <w:contextualSpacing/>
        <w:jc w:val="both"/>
        <w:rPr>
          <w:rFonts w:ascii="Tahoma" w:hAnsi="Tahoma" w:cs="Tahoma"/>
          <w:b/>
          <w:bCs/>
          <w:i/>
          <w:iCs/>
          <w:sz w:val="18"/>
          <w:szCs w:val="18"/>
        </w:rPr>
      </w:pPr>
      <w:r w:rsidRPr="00674956">
        <w:rPr>
          <w:rFonts w:ascii="Tahoma" w:hAnsi="Tahoma" w:cs="Tahoma"/>
          <w:color w:val="FF0000"/>
          <w:sz w:val="16"/>
          <w:szCs w:val="16"/>
        </w:rPr>
        <w:t xml:space="preserve">iş ve işlemler MYK </w:t>
      </w:r>
      <w:r w:rsidR="005777F2">
        <w:rPr>
          <w:rFonts w:ascii="Tahoma" w:hAnsi="Tahoma" w:cs="Tahoma"/>
          <w:color w:val="FF0000"/>
          <w:sz w:val="16"/>
          <w:szCs w:val="16"/>
        </w:rPr>
        <w:t xml:space="preserve">(Mesleki Yeterlilik Kurumu) </w:t>
      </w:r>
      <w:r>
        <w:rPr>
          <w:rFonts w:ascii="Tahoma" w:hAnsi="Tahoma" w:cs="Tahoma"/>
          <w:color w:val="FF0000"/>
          <w:sz w:val="16"/>
          <w:szCs w:val="16"/>
        </w:rPr>
        <w:t xml:space="preserve">ve TÜRKAK </w:t>
      </w:r>
      <w:r w:rsidR="005777F2">
        <w:rPr>
          <w:rFonts w:ascii="Tahoma" w:hAnsi="Tahoma" w:cs="Tahoma"/>
          <w:color w:val="FF0000"/>
          <w:sz w:val="16"/>
          <w:szCs w:val="16"/>
        </w:rPr>
        <w:t xml:space="preserve">(Türk Akreditasyon Kurumu) </w:t>
      </w:r>
      <w:r w:rsidRPr="00674956">
        <w:rPr>
          <w:rFonts w:ascii="Tahoma" w:hAnsi="Tahoma" w:cs="Tahoma"/>
          <w:color w:val="FF0000"/>
          <w:sz w:val="16"/>
          <w:szCs w:val="16"/>
        </w:rPr>
        <w:t>tarafından düzenlenecek usul ve esaslarla belirlenir.</w:t>
      </w:r>
      <w:r>
        <w:rPr>
          <w:rFonts w:ascii="Tahoma" w:hAnsi="Tahoma" w:cs="Tahoma"/>
          <w:color w:val="FF0000"/>
          <w:sz w:val="16"/>
          <w:szCs w:val="16"/>
        </w:rPr>
        <w:t xml:space="preserve"> </w:t>
      </w:r>
    </w:p>
    <w:p w14:paraId="2E86F823" w14:textId="77777777" w:rsidR="0014068F" w:rsidRDefault="0014068F" w:rsidP="00B642A9">
      <w:pPr>
        <w:spacing w:before="100" w:beforeAutospacing="1" w:after="100" w:afterAutospacing="1"/>
        <w:contextualSpacing/>
        <w:jc w:val="both"/>
        <w:rPr>
          <w:rFonts w:ascii="Tahoma" w:hAnsi="Tahoma" w:cs="Tahoma"/>
          <w:b/>
          <w:sz w:val="16"/>
          <w:szCs w:val="16"/>
        </w:rPr>
      </w:pPr>
    </w:p>
    <w:p w14:paraId="22D2334D" w14:textId="025005A5" w:rsidR="00B642A9" w:rsidRPr="0014068F" w:rsidRDefault="00B642A9" w:rsidP="00B642A9">
      <w:pPr>
        <w:spacing w:before="100" w:beforeAutospacing="1" w:after="100" w:afterAutospacing="1"/>
        <w:contextualSpacing/>
        <w:jc w:val="both"/>
        <w:rPr>
          <w:rFonts w:ascii="Tahoma" w:hAnsi="Tahoma" w:cs="Tahoma"/>
          <w:b/>
          <w:sz w:val="16"/>
          <w:szCs w:val="16"/>
        </w:rPr>
      </w:pPr>
      <w:r w:rsidRPr="0014068F">
        <w:rPr>
          <w:rFonts w:ascii="Tahoma" w:hAnsi="Tahoma" w:cs="Tahoma"/>
          <w:b/>
          <w:sz w:val="16"/>
          <w:szCs w:val="16"/>
        </w:rPr>
        <w:t>Anlaşmazlıkların Çözümü</w:t>
      </w:r>
    </w:p>
    <w:p w14:paraId="7506E02B" w14:textId="55333F80" w:rsidR="002856B3" w:rsidRDefault="00B642A9" w:rsidP="002856B3">
      <w:pPr>
        <w:spacing w:before="100" w:beforeAutospacing="1" w:after="100" w:afterAutospacing="1"/>
        <w:contextualSpacing/>
        <w:jc w:val="both"/>
        <w:rPr>
          <w:rFonts w:ascii="Tahoma" w:hAnsi="Tahoma" w:cs="Tahoma"/>
          <w:sz w:val="16"/>
          <w:szCs w:val="16"/>
        </w:rPr>
      </w:pPr>
      <w:r w:rsidRPr="0014068F">
        <w:rPr>
          <w:rFonts w:ascii="Tahoma" w:hAnsi="Tahoma" w:cs="Tahoma"/>
          <w:sz w:val="16"/>
          <w:szCs w:val="16"/>
        </w:rPr>
        <w:t xml:space="preserve">Adaylar, bu sözleşmenin uygulanmasından kaynaklanan her türlü anlaşmazlığın çözümlenmesi için yargı yoluna gitmeden önce SZUTEST’e, gerektiğinde </w:t>
      </w:r>
      <w:r w:rsidR="008B56C3" w:rsidRPr="0014068F">
        <w:rPr>
          <w:rFonts w:ascii="Tahoma" w:hAnsi="Tahoma" w:cs="Tahoma"/>
          <w:sz w:val="16"/>
          <w:szCs w:val="16"/>
        </w:rPr>
        <w:t>SZUTEST ’in</w:t>
      </w:r>
      <w:r w:rsidRPr="0014068F">
        <w:rPr>
          <w:rFonts w:ascii="Tahoma" w:hAnsi="Tahoma" w:cs="Tahoma"/>
          <w:sz w:val="16"/>
          <w:szCs w:val="16"/>
        </w:rPr>
        <w:t xml:space="preserve"> itiraz ve </w:t>
      </w:r>
      <w:r w:rsidR="008B56C3" w:rsidRPr="0014068F">
        <w:rPr>
          <w:rFonts w:ascii="Tahoma" w:hAnsi="Tahoma" w:cs="Tahoma"/>
          <w:sz w:val="16"/>
          <w:szCs w:val="16"/>
        </w:rPr>
        <w:t>şikâyet</w:t>
      </w:r>
      <w:r w:rsidRPr="0014068F">
        <w:rPr>
          <w:rFonts w:ascii="Tahoma" w:hAnsi="Tahoma" w:cs="Tahoma"/>
          <w:sz w:val="16"/>
          <w:szCs w:val="16"/>
        </w:rPr>
        <w:t xml:space="preserve"> süreçlerini takip etmeyi; bunlardan sonuç alamadıkları takdirde yargı yoluna gitmeyi ve yetkili mahkeme olarak İstanbul Anadolu mahkemelerini kabul ederler.</w:t>
      </w:r>
    </w:p>
    <w:p w14:paraId="2E7C15B9" w14:textId="77777777" w:rsidR="008B56C3" w:rsidRPr="0014068F" w:rsidRDefault="008B56C3" w:rsidP="002856B3">
      <w:pPr>
        <w:spacing w:before="100" w:beforeAutospacing="1" w:after="100" w:afterAutospacing="1"/>
        <w:contextualSpacing/>
        <w:jc w:val="both"/>
        <w:rPr>
          <w:rFonts w:ascii="Tahoma" w:hAnsi="Tahoma" w:cs="Tahoma"/>
          <w:sz w:val="16"/>
          <w:szCs w:val="16"/>
        </w:rPr>
      </w:pPr>
    </w:p>
    <w:p w14:paraId="23D2D19A" w14:textId="2D1CE482" w:rsidR="002B7702" w:rsidRPr="0014068F" w:rsidRDefault="007F1193" w:rsidP="002856B3">
      <w:pPr>
        <w:spacing w:before="100" w:beforeAutospacing="1" w:after="100" w:afterAutospacing="1"/>
        <w:contextualSpacing/>
        <w:jc w:val="both"/>
        <w:rPr>
          <w:rFonts w:ascii="Tahoma" w:hAnsi="Tahoma" w:cs="Tahoma"/>
          <w:sz w:val="16"/>
          <w:szCs w:val="16"/>
        </w:rPr>
      </w:pPr>
      <w:r w:rsidRPr="0014068F">
        <w:rPr>
          <w:rFonts w:ascii="Tahoma" w:hAnsi="Tahoma" w:cs="Tahoma"/>
          <w:b/>
          <w:sz w:val="16"/>
          <w:szCs w:val="16"/>
          <w:u w:val="single"/>
        </w:rPr>
        <w:t xml:space="preserve">Başvuru sahibi </w:t>
      </w:r>
      <w:r w:rsidR="005777F2" w:rsidRPr="0014068F">
        <w:rPr>
          <w:rFonts w:ascii="Tahoma" w:hAnsi="Tahoma" w:cs="Tahoma"/>
          <w:b/>
          <w:sz w:val="16"/>
          <w:szCs w:val="16"/>
          <w:u w:val="single"/>
        </w:rPr>
        <w:t>olarak,</w:t>
      </w:r>
      <w:r w:rsidR="005777F2" w:rsidRPr="0014068F">
        <w:rPr>
          <w:rFonts w:ascii="Tahoma" w:hAnsi="Tahoma" w:cs="Tahoma"/>
          <w:sz w:val="16"/>
          <w:szCs w:val="16"/>
        </w:rPr>
        <w:t xml:space="preserve"> belirtilen</w:t>
      </w:r>
      <w:r w:rsidRPr="0014068F">
        <w:rPr>
          <w:rFonts w:ascii="Tahoma" w:hAnsi="Tahoma" w:cs="Tahoma"/>
          <w:sz w:val="16"/>
          <w:szCs w:val="16"/>
        </w:rPr>
        <w:t xml:space="preserve"> belgelendirme hizmeti ile ilgili olarak SZUTEST Belgelendirme Programı’nı okuduğumu ve bu şartlara katiyetle uyacağımı ve bu formdaki bilgilerin doğruluğunu beyan ederim. </w:t>
      </w:r>
      <w:r w:rsidR="002B7702" w:rsidRPr="0014068F">
        <w:rPr>
          <w:rFonts w:ascii="Tahoma" w:hAnsi="Tahoma" w:cs="Tahoma"/>
          <w:sz w:val="16"/>
          <w:szCs w:val="16"/>
        </w:rPr>
        <w:t xml:space="preserve">Belgeyi aldıktan sonra belgelendirme şartlarını karşılayamaz duruma gelir isem </w:t>
      </w:r>
      <w:r w:rsidR="006625C9">
        <w:rPr>
          <w:rFonts w:ascii="Tahoma" w:hAnsi="Tahoma" w:cs="Tahoma"/>
          <w:sz w:val="16"/>
          <w:szCs w:val="16"/>
        </w:rPr>
        <w:t xml:space="preserve"> </w:t>
      </w:r>
      <w:r w:rsidR="002B7702" w:rsidRPr="0014068F">
        <w:rPr>
          <w:rFonts w:ascii="Tahoma" w:hAnsi="Tahoma" w:cs="Tahoma"/>
          <w:sz w:val="16"/>
          <w:szCs w:val="16"/>
        </w:rPr>
        <w:t>SZUTEST’i bu durumdan haberdar edeceğimi beyan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14068F" w:rsidRPr="0014068F" w14:paraId="1614741A" w14:textId="77777777" w:rsidTr="00C266C4">
        <w:tc>
          <w:tcPr>
            <w:tcW w:w="5386" w:type="dxa"/>
          </w:tcPr>
          <w:p w14:paraId="63C234CE" w14:textId="26A29005" w:rsidR="007F1193" w:rsidRDefault="007F1193" w:rsidP="0009632F">
            <w:pPr>
              <w:jc w:val="both"/>
              <w:rPr>
                <w:b/>
                <w:sz w:val="12"/>
                <w:szCs w:val="12"/>
              </w:rPr>
            </w:pPr>
            <w:r w:rsidRPr="0014068F">
              <w:rPr>
                <w:rFonts w:ascii="Tahoma" w:hAnsi="Tahoma" w:cs="Tahoma"/>
                <w:sz w:val="16"/>
                <w:szCs w:val="16"/>
              </w:rPr>
              <w:t>Personel Belgelendirme faaliyetlerinin gerektirdiği şartlara ve yükümlülüklere uymayı, bu çerçevede belgelendirme sonucu dikkate alınmaksızın yapılan değerlendirme ve hizmetlere ilişkin ücretleri ve belgenin verilmesi durumunda gerekli diğer ücretleri zamanında ödemeyi taahhüt ederim. İş bu başvurumun, ilgili tüm başvuru dokümanlarını SZUTEST'e ulaştırdığım takdirde işleme konulacağını veya başvurmuş sayılacağımı ve ayrıca belge almaya hak kazansam bile ilgili ücretleri ödemediğim takdirde belgemin iptal edileceğini biliyor ve kabul ediyorum.  Belgelendirme ve sözleşme şartlarına uymayı ve tüm belgelendirme süreci için gerekecek her türlü bilgiyi sağlayacağımı, iş, iletişim ve diğer bilgilerimde değişiklik olması halinde bir hafta içinde SZUTEST'e yazılı olarak bilgi vereceğimi aksi takdirde tespit edilmesi durumunda belgemin iptal edileceğini bildiğimi,</w:t>
            </w:r>
            <w:r w:rsidR="002B7702" w:rsidRPr="0014068F">
              <w:rPr>
                <w:rFonts w:ascii="Tahoma" w:hAnsi="Tahoma" w:cs="Tahoma"/>
                <w:sz w:val="16"/>
                <w:szCs w:val="16"/>
              </w:rPr>
              <w:t xml:space="preserve"> belgelendirme şartlarına uyum</w:t>
            </w:r>
            <w:r w:rsidRPr="0014068F">
              <w:rPr>
                <w:rFonts w:ascii="Tahoma" w:hAnsi="Tahoma" w:cs="Tahoma"/>
                <w:sz w:val="16"/>
                <w:szCs w:val="16"/>
              </w:rPr>
              <w:t xml:space="preserve"> belge kapsamımla ilgili çalışmama Belgenin Geçerliliği kapsamından uzun süre ara vermem halinde belgemin geçersiz olacağını bildiğimi ve bu durumda belgemi 15 gün içinde SZUTEST'e iade edeceğimi ve SZUTEST'e ait personel belgelendirme prosedür ve talimatlarının gereklerine uyacağımı, belgelendirme programı ile ilgili tüm şikayetlerimi SZUTEST’e</w:t>
            </w:r>
            <w:r w:rsidR="008B56C3">
              <w:rPr>
                <w:rFonts w:ascii="Tahoma" w:hAnsi="Tahoma" w:cs="Tahoma"/>
                <w:sz w:val="16"/>
                <w:szCs w:val="16"/>
              </w:rPr>
              <w:t xml:space="preserve"> </w:t>
            </w:r>
            <w:hyperlink r:id="rId20" w:history="1">
              <w:r w:rsidR="008B56C3" w:rsidRPr="009730B9">
                <w:rPr>
                  <w:rStyle w:val="Kpr"/>
                  <w:rFonts w:ascii="Tahoma" w:hAnsi="Tahoma" w:cs="Tahoma"/>
                  <w:sz w:val="16"/>
                  <w:szCs w:val="16"/>
                </w:rPr>
                <w:t>www.szutest.com.tr</w:t>
              </w:r>
            </w:hyperlink>
            <w:r w:rsidRPr="0014068F">
              <w:rPr>
                <w:rFonts w:ascii="Tahoma" w:hAnsi="Tahoma" w:cs="Tahoma"/>
                <w:sz w:val="16"/>
                <w:szCs w:val="16"/>
              </w:rPr>
              <w:t xml:space="preserve"> de dokümanlar kısmında bulunan FR.02</w:t>
            </w:r>
            <w:r w:rsidR="00B54919">
              <w:rPr>
                <w:rFonts w:ascii="Tahoma" w:hAnsi="Tahoma" w:cs="Tahoma"/>
                <w:sz w:val="16"/>
                <w:szCs w:val="16"/>
              </w:rPr>
              <w:t xml:space="preserve"> </w:t>
            </w:r>
            <w:r w:rsidR="008B56C3" w:rsidRPr="00B54919">
              <w:rPr>
                <w:rFonts w:ascii="Tahoma" w:hAnsi="Tahoma" w:cs="Tahoma"/>
                <w:color w:val="FF0000"/>
                <w:sz w:val="16"/>
                <w:szCs w:val="16"/>
              </w:rPr>
              <w:t>Geribildirim</w:t>
            </w:r>
            <w:r w:rsidR="00B54919" w:rsidRPr="00B54919">
              <w:rPr>
                <w:rFonts w:ascii="Tahoma" w:hAnsi="Tahoma" w:cs="Tahoma"/>
                <w:color w:val="FF0000"/>
                <w:sz w:val="16"/>
                <w:szCs w:val="16"/>
              </w:rPr>
              <w:t xml:space="preserve"> (Şikayet İtiraz Öneri Bilgi Talebi) Formu </w:t>
            </w:r>
            <w:r w:rsidR="007509D7" w:rsidRPr="00B54919">
              <w:rPr>
                <w:rFonts w:ascii="Tahoma" w:hAnsi="Tahoma" w:cs="Tahoma"/>
                <w:color w:val="FF0000"/>
                <w:sz w:val="16"/>
                <w:szCs w:val="16"/>
              </w:rPr>
              <w:t xml:space="preserve"> </w:t>
            </w:r>
            <w:r w:rsidRPr="0014068F">
              <w:rPr>
                <w:rFonts w:ascii="Tahoma" w:hAnsi="Tahoma" w:cs="Tahoma"/>
                <w:sz w:val="16"/>
                <w:szCs w:val="16"/>
              </w:rPr>
              <w:t xml:space="preserve">ile yazılı olarak yapacağımı itirazlarımda SZUTEST tarafından belirlenen itiraz kurulunun nihai karar merci olduğunu, alacağım belgenin sahibinin SZUTEST olduğunu, gerekli görmesi halinde ve/veya verdiğim bilgiler doğru olmadığı takdirde belgemi iptal edebileceğini, </w:t>
            </w:r>
            <w:r w:rsidR="008B56C3" w:rsidRPr="0014068F">
              <w:rPr>
                <w:rFonts w:ascii="Tahoma" w:hAnsi="Tahoma" w:cs="Tahoma"/>
                <w:sz w:val="16"/>
                <w:szCs w:val="16"/>
              </w:rPr>
              <w:t>SZUTEST ‘ten</w:t>
            </w:r>
            <w:r w:rsidR="008B56C3">
              <w:rPr>
                <w:rFonts w:ascii="Tahoma" w:hAnsi="Tahoma" w:cs="Tahoma"/>
                <w:sz w:val="16"/>
                <w:szCs w:val="16"/>
              </w:rPr>
              <w:t xml:space="preserve"> </w:t>
            </w:r>
            <w:r w:rsidRPr="0014068F">
              <w:rPr>
                <w:rFonts w:ascii="Tahoma" w:hAnsi="Tahoma" w:cs="Tahoma"/>
                <w:sz w:val="16"/>
                <w:szCs w:val="16"/>
              </w:rPr>
              <w:t xml:space="preserve">aldığım belgem SZUTEST tarafından her ne sebeple olursa olsun askıya alındığı veya iptal edildiği takdirde </w:t>
            </w:r>
            <w:r w:rsidR="008B56C3" w:rsidRPr="0014068F">
              <w:rPr>
                <w:rFonts w:ascii="Tahoma" w:hAnsi="Tahoma" w:cs="Tahoma"/>
                <w:sz w:val="16"/>
                <w:szCs w:val="16"/>
              </w:rPr>
              <w:t>SZUTEST ‘ten</w:t>
            </w:r>
            <w:r w:rsidRPr="0014068F">
              <w:rPr>
                <w:rFonts w:ascii="Tahoma" w:hAnsi="Tahoma" w:cs="Tahoma"/>
                <w:sz w:val="16"/>
                <w:szCs w:val="16"/>
              </w:rPr>
              <w:t xml:space="preserve"> hiçbir talebim olmayacağını kabul ve taahhüt ederim.</w:t>
            </w:r>
          </w:p>
          <w:p w14:paraId="77D2A388" w14:textId="77777777" w:rsidR="00E213C2" w:rsidRDefault="00E213C2" w:rsidP="0009632F">
            <w:pPr>
              <w:jc w:val="both"/>
              <w:rPr>
                <w:b/>
                <w:sz w:val="12"/>
                <w:szCs w:val="12"/>
              </w:rPr>
            </w:pPr>
          </w:p>
          <w:p w14:paraId="10FABFB9" w14:textId="0A8F3B2C" w:rsidR="00C266C4" w:rsidRDefault="00C266C4" w:rsidP="005777F2">
            <w:pPr>
              <w:spacing w:before="100" w:beforeAutospacing="1"/>
              <w:contextualSpacing/>
              <w:jc w:val="both"/>
              <w:rPr>
                <w:b/>
                <w:sz w:val="12"/>
                <w:szCs w:val="12"/>
              </w:rPr>
            </w:pPr>
            <w:r>
              <w:rPr>
                <w:rFonts w:ascii="Tahoma" w:hAnsi="Tahoma" w:cs="Tahoma"/>
                <w:b/>
                <w:bCs/>
                <w:i/>
                <w:iCs/>
                <w:sz w:val="18"/>
                <w:szCs w:val="18"/>
              </w:rPr>
              <w:t xml:space="preserve">Sözleşmenin tüm sayfalarında belirtilen </w:t>
            </w:r>
            <w:r w:rsidRPr="001647AA">
              <w:rPr>
                <w:rFonts w:ascii="Tahoma" w:hAnsi="Tahoma" w:cs="Tahoma"/>
                <w:b/>
                <w:bCs/>
                <w:i/>
                <w:iCs/>
                <w:sz w:val="18"/>
                <w:szCs w:val="18"/>
              </w:rPr>
              <w:t>şartları okuduğumu ve kabul ettiğimi beyan ederim.</w:t>
            </w:r>
          </w:p>
          <w:tbl>
            <w:tblPr>
              <w:tblStyle w:val="TabloKlavuzu"/>
              <w:tblW w:w="0" w:type="auto"/>
              <w:tblLook w:val="04A0" w:firstRow="1" w:lastRow="0" w:firstColumn="1" w:lastColumn="0" w:noHBand="0" w:noVBand="1"/>
            </w:tblPr>
            <w:tblGrid>
              <w:gridCol w:w="1671"/>
              <w:gridCol w:w="3489"/>
            </w:tblGrid>
            <w:tr w:rsidR="00C266C4" w14:paraId="7B7EB7F5" w14:textId="77777777" w:rsidTr="00983347">
              <w:trPr>
                <w:trHeight w:val="662"/>
              </w:trPr>
              <w:tc>
                <w:tcPr>
                  <w:tcW w:w="5376" w:type="dxa"/>
                  <w:gridSpan w:val="2"/>
                  <w:shd w:val="clear" w:color="auto" w:fill="D9D9D9" w:themeFill="background1" w:themeFillShade="D9"/>
                </w:tcPr>
                <w:p w14:paraId="3B376676" w14:textId="77777777" w:rsidR="00C266C4" w:rsidRPr="00FF3D38" w:rsidRDefault="00C266C4" w:rsidP="00C266C4">
                  <w:pPr>
                    <w:spacing w:before="100" w:beforeAutospacing="1" w:after="100" w:afterAutospacing="1"/>
                    <w:contextualSpacing/>
                    <w:jc w:val="center"/>
                    <w:rPr>
                      <w:rFonts w:ascii="Tahoma" w:hAnsi="Tahoma" w:cs="Tahoma"/>
                      <w:b/>
                      <w:sz w:val="16"/>
                      <w:szCs w:val="16"/>
                    </w:rPr>
                  </w:pPr>
                </w:p>
                <w:p w14:paraId="576291C3" w14:textId="77777777" w:rsidR="00C266C4" w:rsidRPr="00FF3D38" w:rsidRDefault="00C266C4" w:rsidP="00C266C4">
                  <w:pPr>
                    <w:spacing w:before="100" w:beforeAutospacing="1" w:after="100" w:afterAutospacing="1"/>
                    <w:contextualSpacing/>
                    <w:jc w:val="center"/>
                    <w:rPr>
                      <w:rFonts w:ascii="Tahoma" w:hAnsi="Tahoma" w:cs="Tahoma"/>
                      <w:b/>
                      <w:sz w:val="16"/>
                      <w:szCs w:val="16"/>
                    </w:rPr>
                  </w:pPr>
                  <w:r w:rsidRPr="00FF3D38">
                    <w:rPr>
                      <w:rFonts w:ascii="Tahoma" w:hAnsi="Tahoma" w:cs="Tahoma"/>
                      <w:b/>
                      <w:sz w:val="16"/>
                      <w:szCs w:val="16"/>
                    </w:rPr>
                    <w:t>ADAY TARAFINDAN DOLDURULACAKTIR</w:t>
                  </w:r>
                </w:p>
              </w:tc>
            </w:tr>
            <w:tr w:rsidR="00C266C4" w14:paraId="161F84FD" w14:textId="77777777" w:rsidTr="00983347">
              <w:trPr>
                <w:trHeight w:val="310"/>
              </w:trPr>
              <w:tc>
                <w:tcPr>
                  <w:tcW w:w="1696" w:type="dxa"/>
                  <w:shd w:val="clear" w:color="auto" w:fill="D9D9D9" w:themeFill="background1" w:themeFillShade="D9"/>
                </w:tcPr>
                <w:p w14:paraId="47643534" w14:textId="79E44743" w:rsidR="00C266C4" w:rsidRDefault="00720B32" w:rsidP="00C266C4">
                  <w:pPr>
                    <w:spacing w:after="100" w:afterAutospacing="1"/>
                    <w:contextualSpacing/>
                    <w:jc w:val="both"/>
                    <w:rPr>
                      <w:rFonts w:ascii="Tahoma" w:hAnsi="Tahoma" w:cs="Tahoma"/>
                      <w:b/>
                      <w:sz w:val="16"/>
                      <w:szCs w:val="16"/>
                    </w:rPr>
                  </w:pPr>
                  <w:r>
                    <w:rPr>
                      <w:rFonts w:ascii="Tahoma" w:hAnsi="Tahoma" w:cs="Tahoma"/>
                      <w:b/>
                      <w:sz w:val="16"/>
                      <w:szCs w:val="16"/>
                    </w:rPr>
                    <w:t>T.C.</w:t>
                  </w:r>
                  <w:r w:rsidR="00C266C4">
                    <w:rPr>
                      <w:rFonts w:ascii="Tahoma" w:hAnsi="Tahoma" w:cs="Tahoma"/>
                      <w:b/>
                      <w:sz w:val="16"/>
                      <w:szCs w:val="16"/>
                    </w:rPr>
                    <w:t xml:space="preserve"> NO:</w:t>
                  </w:r>
                </w:p>
              </w:tc>
              <w:tc>
                <w:tcPr>
                  <w:tcW w:w="3680" w:type="dxa"/>
                </w:tcPr>
                <w:p w14:paraId="6A59E7D3" w14:textId="77777777" w:rsidR="00C266C4" w:rsidRDefault="00C266C4" w:rsidP="00C266C4">
                  <w:pPr>
                    <w:spacing w:before="100" w:beforeAutospacing="1" w:after="100" w:afterAutospacing="1"/>
                    <w:contextualSpacing/>
                    <w:jc w:val="both"/>
                    <w:rPr>
                      <w:rFonts w:ascii="Tahoma" w:hAnsi="Tahoma" w:cs="Tahoma"/>
                      <w:b/>
                      <w:sz w:val="16"/>
                      <w:szCs w:val="16"/>
                    </w:rPr>
                  </w:pPr>
                </w:p>
              </w:tc>
            </w:tr>
            <w:tr w:rsidR="00C266C4" w14:paraId="759EA7B2" w14:textId="77777777" w:rsidTr="00983347">
              <w:trPr>
                <w:trHeight w:val="415"/>
              </w:trPr>
              <w:tc>
                <w:tcPr>
                  <w:tcW w:w="1696" w:type="dxa"/>
                  <w:shd w:val="clear" w:color="auto" w:fill="D9D9D9" w:themeFill="background1" w:themeFillShade="D9"/>
                </w:tcPr>
                <w:p w14:paraId="523D90A3" w14:textId="77777777" w:rsidR="00C266C4" w:rsidRDefault="00C266C4" w:rsidP="00C266C4">
                  <w:pPr>
                    <w:spacing w:after="100" w:afterAutospacing="1"/>
                    <w:contextualSpacing/>
                    <w:jc w:val="both"/>
                    <w:rPr>
                      <w:rFonts w:ascii="Tahoma" w:hAnsi="Tahoma" w:cs="Tahoma"/>
                      <w:b/>
                      <w:sz w:val="16"/>
                      <w:szCs w:val="16"/>
                    </w:rPr>
                  </w:pPr>
                  <w:r>
                    <w:rPr>
                      <w:rFonts w:ascii="Tahoma" w:hAnsi="Tahoma" w:cs="Tahoma"/>
                      <w:b/>
                      <w:sz w:val="16"/>
                      <w:szCs w:val="16"/>
                    </w:rPr>
                    <w:t>ADI SOYADI:</w:t>
                  </w:r>
                </w:p>
              </w:tc>
              <w:tc>
                <w:tcPr>
                  <w:tcW w:w="3680" w:type="dxa"/>
                </w:tcPr>
                <w:p w14:paraId="1EE295EF" w14:textId="77777777" w:rsidR="00C266C4" w:rsidRDefault="00C266C4" w:rsidP="00C266C4">
                  <w:pPr>
                    <w:spacing w:before="100" w:beforeAutospacing="1" w:after="100" w:afterAutospacing="1"/>
                    <w:contextualSpacing/>
                    <w:jc w:val="both"/>
                    <w:rPr>
                      <w:rFonts w:ascii="Tahoma" w:hAnsi="Tahoma" w:cs="Tahoma"/>
                      <w:b/>
                      <w:sz w:val="16"/>
                      <w:szCs w:val="16"/>
                    </w:rPr>
                  </w:pPr>
                </w:p>
              </w:tc>
            </w:tr>
            <w:tr w:rsidR="00C266C4" w14:paraId="57716455" w14:textId="77777777" w:rsidTr="00983347">
              <w:trPr>
                <w:trHeight w:val="278"/>
              </w:trPr>
              <w:tc>
                <w:tcPr>
                  <w:tcW w:w="1696" w:type="dxa"/>
                  <w:shd w:val="clear" w:color="auto" w:fill="D9D9D9" w:themeFill="background1" w:themeFillShade="D9"/>
                </w:tcPr>
                <w:p w14:paraId="62944881" w14:textId="77777777" w:rsidR="00C266C4" w:rsidRDefault="00C266C4" w:rsidP="00C266C4">
                  <w:pPr>
                    <w:spacing w:after="100" w:afterAutospacing="1"/>
                    <w:contextualSpacing/>
                    <w:jc w:val="both"/>
                    <w:rPr>
                      <w:rFonts w:ascii="Tahoma" w:hAnsi="Tahoma" w:cs="Tahoma"/>
                      <w:b/>
                      <w:sz w:val="16"/>
                      <w:szCs w:val="16"/>
                    </w:rPr>
                  </w:pPr>
                  <w:r>
                    <w:rPr>
                      <w:rFonts w:ascii="Tahoma" w:hAnsi="Tahoma" w:cs="Tahoma"/>
                      <w:b/>
                      <w:sz w:val="16"/>
                      <w:szCs w:val="16"/>
                    </w:rPr>
                    <w:t>TARİH:</w:t>
                  </w:r>
                </w:p>
              </w:tc>
              <w:tc>
                <w:tcPr>
                  <w:tcW w:w="3680" w:type="dxa"/>
                </w:tcPr>
                <w:p w14:paraId="6DAE6BFB" w14:textId="77777777" w:rsidR="00C266C4" w:rsidRDefault="00C266C4" w:rsidP="00C266C4">
                  <w:pPr>
                    <w:spacing w:before="100" w:beforeAutospacing="1" w:after="100" w:afterAutospacing="1"/>
                    <w:contextualSpacing/>
                    <w:jc w:val="both"/>
                    <w:rPr>
                      <w:rFonts w:ascii="Tahoma" w:hAnsi="Tahoma" w:cs="Tahoma"/>
                      <w:b/>
                      <w:sz w:val="16"/>
                      <w:szCs w:val="16"/>
                    </w:rPr>
                  </w:pPr>
                </w:p>
              </w:tc>
            </w:tr>
            <w:tr w:rsidR="00C266C4" w14:paraId="1807443B" w14:textId="77777777" w:rsidTr="00983347">
              <w:trPr>
                <w:trHeight w:val="512"/>
              </w:trPr>
              <w:tc>
                <w:tcPr>
                  <w:tcW w:w="1696" w:type="dxa"/>
                  <w:shd w:val="clear" w:color="auto" w:fill="D9D9D9" w:themeFill="background1" w:themeFillShade="D9"/>
                </w:tcPr>
                <w:p w14:paraId="3422FD4D" w14:textId="77777777" w:rsidR="00C266C4" w:rsidRDefault="00C266C4" w:rsidP="00C266C4">
                  <w:pPr>
                    <w:spacing w:after="100" w:afterAutospacing="1"/>
                    <w:contextualSpacing/>
                    <w:jc w:val="both"/>
                    <w:rPr>
                      <w:rFonts w:ascii="Tahoma" w:hAnsi="Tahoma" w:cs="Tahoma"/>
                      <w:b/>
                      <w:sz w:val="16"/>
                      <w:szCs w:val="16"/>
                    </w:rPr>
                  </w:pPr>
                  <w:r>
                    <w:rPr>
                      <w:rFonts w:ascii="Tahoma" w:hAnsi="Tahoma" w:cs="Tahoma"/>
                      <w:b/>
                      <w:sz w:val="16"/>
                      <w:szCs w:val="16"/>
                    </w:rPr>
                    <w:t>İMZA:</w:t>
                  </w:r>
                </w:p>
              </w:tc>
              <w:tc>
                <w:tcPr>
                  <w:tcW w:w="3680" w:type="dxa"/>
                </w:tcPr>
                <w:p w14:paraId="3D5C4671" w14:textId="77777777" w:rsidR="00C266C4" w:rsidRDefault="00C266C4" w:rsidP="00C266C4">
                  <w:pPr>
                    <w:spacing w:before="100" w:beforeAutospacing="1" w:after="100" w:afterAutospacing="1"/>
                    <w:contextualSpacing/>
                    <w:jc w:val="both"/>
                    <w:rPr>
                      <w:rFonts w:ascii="Tahoma" w:hAnsi="Tahoma" w:cs="Tahoma"/>
                      <w:b/>
                      <w:sz w:val="16"/>
                      <w:szCs w:val="16"/>
                    </w:rPr>
                  </w:pPr>
                </w:p>
              </w:tc>
            </w:tr>
          </w:tbl>
          <w:p w14:paraId="6DBE5E5F" w14:textId="77777777" w:rsidR="00C266C4" w:rsidRDefault="00C266C4" w:rsidP="0009632F">
            <w:pPr>
              <w:jc w:val="both"/>
              <w:rPr>
                <w:b/>
                <w:sz w:val="12"/>
                <w:szCs w:val="12"/>
              </w:rPr>
            </w:pPr>
          </w:p>
          <w:p w14:paraId="6B811113" w14:textId="77777777" w:rsidR="00E213C2" w:rsidRDefault="00E213C2" w:rsidP="0009632F">
            <w:pPr>
              <w:jc w:val="both"/>
              <w:rPr>
                <w:b/>
                <w:sz w:val="12"/>
                <w:szCs w:val="12"/>
              </w:rPr>
            </w:pPr>
          </w:p>
          <w:p w14:paraId="509598D1" w14:textId="60E0005D" w:rsidR="009E7FAA" w:rsidRPr="00E213C2" w:rsidRDefault="009E7FAA" w:rsidP="0009632F">
            <w:pPr>
              <w:jc w:val="both"/>
              <w:rPr>
                <w:b/>
                <w:sz w:val="12"/>
                <w:szCs w:val="12"/>
              </w:rPr>
            </w:pPr>
          </w:p>
        </w:tc>
      </w:tr>
      <w:tr w:rsidR="0014068F" w:rsidRPr="0014068F" w14:paraId="01CD3B24" w14:textId="77777777" w:rsidTr="00C266C4">
        <w:trPr>
          <w:trHeight w:val="1165"/>
        </w:trPr>
        <w:tc>
          <w:tcPr>
            <w:tcW w:w="5386" w:type="dxa"/>
          </w:tcPr>
          <w:tbl>
            <w:tblPr>
              <w:tblStyle w:val="TabloKlavuzu"/>
              <w:tblW w:w="0" w:type="auto"/>
              <w:tblLook w:val="04A0" w:firstRow="1" w:lastRow="0" w:firstColumn="1" w:lastColumn="0" w:noHBand="0" w:noVBand="1"/>
            </w:tblPr>
            <w:tblGrid>
              <w:gridCol w:w="1588"/>
              <w:gridCol w:w="3572"/>
            </w:tblGrid>
            <w:tr w:rsidR="0014068F" w14:paraId="45AE4B57" w14:textId="77777777" w:rsidTr="00E213C2">
              <w:trPr>
                <w:trHeight w:val="478"/>
              </w:trPr>
              <w:tc>
                <w:tcPr>
                  <w:tcW w:w="5160" w:type="dxa"/>
                  <w:gridSpan w:val="2"/>
                  <w:shd w:val="clear" w:color="auto" w:fill="D9D9D9" w:themeFill="background1" w:themeFillShade="D9"/>
                </w:tcPr>
                <w:p w14:paraId="4CE7871C" w14:textId="77777777" w:rsidR="0014068F" w:rsidRDefault="0014068F" w:rsidP="0014068F">
                  <w:pPr>
                    <w:jc w:val="center"/>
                    <w:rPr>
                      <w:rFonts w:ascii="Tahoma" w:hAnsi="Tahoma" w:cs="Tahoma"/>
                      <w:b/>
                      <w:sz w:val="16"/>
                      <w:szCs w:val="16"/>
                    </w:rPr>
                  </w:pPr>
                  <w:r w:rsidRPr="00FF3D38">
                    <w:rPr>
                      <w:rFonts w:ascii="Tahoma" w:hAnsi="Tahoma" w:cs="Tahoma"/>
                      <w:b/>
                      <w:sz w:val="16"/>
                      <w:szCs w:val="16"/>
                    </w:rPr>
                    <w:t>SZUTEST UYGUNLUK DEĞERLENDİRME A.Ş. TARAFINDAN DOLDURULACAKTIR</w:t>
                  </w:r>
                </w:p>
                <w:p w14:paraId="56639740" w14:textId="0CD4705E" w:rsidR="00E213C2" w:rsidRDefault="00E213C2" w:rsidP="0014068F">
                  <w:pPr>
                    <w:jc w:val="center"/>
                    <w:rPr>
                      <w:sz w:val="16"/>
                      <w:szCs w:val="16"/>
                    </w:rPr>
                  </w:pPr>
                </w:p>
              </w:tc>
            </w:tr>
            <w:tr w:rsidR="0014068F" w14:paraId="08008E07" w14:textId="77777777" w:rsidTr="00E213C2">
              <w:trPr>
                <w:trHeight w:val="458"/>
              </w:trPr>
              <w:tc>
                <w:tcPr>
                  <w:tcW w:w="1588" w:type="dxa"/>
                  <w:shd w:val="clear" w:color="auto" w:fill="D9D9D9" w:themeFill="background1" w:themeFillShade="D9"/>
                </w:tcPr>
                <w:p w14:paraId="4A8D2152" w14:textId="3877335B" w:rsidR="0014068F" w:rsidRPr="0014068F" w:rsidRDefault="0014068F" w:rsidP="00452D4F">
                  <w:pPr>
                    <w:jc w:val="both"/>
                    <w:rPr>
                      <w:rFonts w:ascii="Tahoma" w:hAnsi="Tahoma" w:cs="Tahoma"/>
                      <w:b/>
                      <w:sz w:val="16"/>
                      <w:szCs w:val="16"/>
                    </w:rPr>
                  </w:pPr>
                  <w:r w:rsidRPr="0014068F">
                    <w:rPr>
                      <w:rFonts w:ascii="Tahoma" w:hAnsi="Tahoma" w:cs="Tahoma"/>
                      <w:b/>
                      <w:sz w:val="16"/>
                      <w:szCs w:val="16"/>
                    </w:rPr>
                    <w:t>ADI SOYADI:</w:t>
                  </w:r>
                </w:p>
              </w:tc>
              <w:tc>
                <w:tcPr>
                  <w:tcW w:w="3572" w:type="dxa"/>
                </w:tcPr>
                <w:p w14:paraId="23442307" w14:textId="77777777" w:rsidR="0014068F" w:rsidRDefault="0014068F" w:rsidP="00452D4F">
                  <w:pPr>
                    <w:jc w:val="both"/>
                    <w:rPr>
                      <w:sz w:val="16"/>
                      <w:szCs w:val="16"/>
                    </w:rPr>
                  </w:pPr>
                </w:p>
              </w:tc>
            </w:tr>
            <w:tr w:rsidR="0014068F" w14:paraId="24CEA4F3" w14:textId="77777777" w:rsidTr="00E213C2">
              <w:trPr>
                <w:trHeight w:val="423"/>
              </w:trPr>
              <w:tc>
                <w:tcPr>
                  <w:tcW w:w="1588" w:type="dxa"/>
                  <w:shd w:val="clear" w:color="auto" w:fill="D9D9D9" w:themeFill="background1" w:themeFillShade="D9"/>
                </w:tcPr>
                <w:p w14:paraId="185544CA" w14:textId="2F6E61A9" w:rsidR="0014068F" w:rsidRPr="0014068F" w:rsidRDefault="0014068F" w:rsidP="00452D4F">
                  <w:pPr>
                    <w:jc w:val="both"/>
                    <w:rPr>
                      <w:rFonts w:ascii="Tahoma" w:hAnsi="Tahoma" w:cs="Tahoma"/>
                      <w:b/>
                      <w:sz w:val="16"/>
                      <w:szCs w:val="16"/>
                    </w:rPr>
                  </w:pPr>
                  <w:r w:rsidRPr="0014068F">
                    <w:rPr>
                      <w:rFonts w:ascii="Tahoma" w:hAnsi="Tahoma" w:cs="Tahoma"/>
                      <w:b/>
                      <w:sz w:val="16"/>
                      <w:szCs w:val="16"/>
                    </w:rPr>
                    <w:t>TARİH:</w:t>
                  </w:r>
                </w:p>
              </w:tc>
              <w:tc>
                <w:tcPr>
                  <w:tcW w:w="3572" w:type="dxa"/>
                </w:tcPr>
                <w:p w14:paraId="1A3CAD3C" w14:textId="77777777" w:rsidR="0014068F" w:rsidRDefault="0014068F" w:rsidP="00452D4F">
                  <w:pPr>
                    <w:jc w:val="both"/>
                    <w:rPr>
                      <w:sz w:val="16"/>
                      <w:szCs w:val="16"/>
                    </w:rPr>
                  </w:pPr>
                </w:p>
              </w:tc>
            </w:tr>
            <w:tr w:rsidR="0014068F" w14:paraId="400E2727" w14:textId="77777777" w:rsidTr="006E566F">
              <w:trPr>
                <w:trHeight w:val="383"/>
              </w:trPr>
              <w:tc>
                <w:tcPr>
                  <w:tcW w:w="1588" w:type="dxa"/>
                  <w:shd w:val="clear" w:color="auto" w:fill="D9D9D9" w:themeFill="background1" w:themeFillShade="D9"/>
                </w:tcPr>
                <w:p w14:paraId="269AC310" w14:textId="111D9E1F" w:rsidR="0014068F" w:rsidRPr="0014068F" w:rsidRDefault="0014068F" w:rsidP="00452D4F">
                  <w:pPr>
                    <w:jc w:val="both"/>
                    <w:rPr>
                      <w:rFonts w:ascii="Tahoma" w:hAnsi="Tahoma" w:cs="Tahoma"/>
                      <w:b/>
                      <w:sz w:val="16"/>
                      <w:szCs w:val="16"/>
                    </w:rPr>
                  </w:pPr>
                  <w:r w:rsidRPr="0014068F">
                    <w:rPr>
                      <w:rFonts w:ascii="Tahoma" w:hAnsi="Tahoma" w:cs="Tahoma"/>
                      <w:b/>
                      <w:sz w:val="16"/>
                      <w:szCs w:val="16"/>
                    </w:rPr>
                    <w:t>İMZA:</w:t>
                  </w:r>
                </w:p>
              </w:tc>
              <w:tc>
                <w:tcPr>
                  <w:tcW w:w="3572" w:type="dxa"/>
                </w:tcPr>
                <w:p w14:paraId="082F544D" w14:textId="77777777" w:rsidR="0014068F" w:rsidRDefault="0014068F" w:rsidP="00452D4F">
                  <w:pPr>
                    <w:jc w:val="both"/>
                    <w:rPr>
                      <w:sz w:val="16"/>
                      <w:szCs w:val="16"/>
                    </w:rPr>
                  </w:pPr>
                </w:p>
                <w:p w14:paraId="153E54ED" w14:textId="77777777" w:rsidR="006E566F" w:rsidRDefault="006E566F" w:rsidP="00452D4F">
                  <w:pPr>
                    <w:jc w:val="both"/>
                    <w:rPr>
                      <w:sz w:val="16"/>
                      <w:szCs w:val="16"/>
                    </w:rPr>
                  </w:pPr>
                </w:p>
                <w:p w14:paraId="1A3A0CEA" w14:textId="1AC1BB62" w:rsidR="006E566F" w:rsidRDefault="006E566F" w:rsidP="00452D4F">
                  <w:pPr>
                    <w:jc w:val="both"/>
                    <w:rPr>
                      <w:sz w:val="16"/>
                      <w:szCs w:val="16"/>
                    </w:rPr>
                  </w:pPr>
                </w:p>
              </w:tc>
            </w:tr>
          </w:tbl>
          <w:p w14:paraId="3A950428" w14:textId="052C837D" w:rsidR="0014068F" w:rsidRPr="0014068F" w:rsidRDefault="0014068F" w:rsidP="00452D4F">
            <w:pPr>
              <w:jc w:val="both"/>
              <w:rPr>
                <w:sz w:val="16"/>
                <w:szCs w:val="16"/>
              </w:rPr>
            </w:pPr>
          </w:p>
        </w:tc>
      </w:tr>
    </w:tbl>
    <w:p w14:paraId="396287EE" w14:textId="77777777" w:rsidR="007D6323" w:rsidRPr="0014068F" w:rsidRDefault="007D6323" w:rsidP="00166224">
      <w:pPr>
        <w:spacing w:before="100" w:beforeAutospacing="1" w:after="100" w:afterAutospacing="1"/>
        <w:contextualSpacing/>
        <w:jc w:val="both"/>
        <w:rPr>
          <w:rFonts w:ascii="Tahoma" w:hAnsi="Tahoma" w:cs="Tahoma"/>
          <w:sz w:val="16"/>
        </w:rPr>
      </w:pPr>
    </w:p>
    <w:sectPr w:rsidR="007D6323" w:rsidRPr="0014068F" w:rsidSect="00CA0A9D">
      <w:headerReference w:type="default" r:id="rId21"/>
      <w:footerReference w:type="default" r:id="rId22"/>
      <w:pgSz w:w="11906" w:h="16838"/>
      <w:pgMar w:top="993" w:right="424" w:bottom="1276" w:left="426" w:header="708" w:footer="55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7773A" w14:textId="77777777" w:rsidR="009C28EC" w:rsidRDefault="009C28EC" w:rsidP="00DB0D38">
      <w:r>
        <w:separator/>
      </w:r>
    </w:p>
  </w:endnote>
  <w:endnote w:type="continuationSeparator" w:id="0">
    <w:p w14:paraId="4C39DF7A" w14:textId="77777777" w:rsidR="009C28EC" w:rsidRDefault="009C28EC" w:rsidP="00DB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F65E7" w14:textId="4EF3FFE0" w:rsidR="00E1656A" w:rsidRDefault="00CA0A9D">
    <w:pPr>
      <w:pStyle w:val="AltBilgi"/>
      <w:rPr>
        <w:sz w:val="20"/>
        <w:szCs w:val="20"/>
      </w:rPr>
    </w:pPr>
    <w:r>
      <w:rPr>
        <w:sz w:val="16"/>
        <w:szCs w:val="16"/>
      </w:rPr>
      <w:t xml:space="preserve">                                                                                                                                 </w:t>
    </w:r>
    <w:r w:rsidR="00E1656A" w:rsidRPr="002607BD">
      <w:rPr>
        <w:sz w:val="16"/>
        <w:szCs w:val="16"/>
      </w:rPr>
      <w:t xml:space="preserve"> </w:t>
    </w:r>
    <w:r w:rsidR="000B2095" w:rsidRPr="002607BD">
      <w:rPr>
        <w:b/>
        <w:sz w:val="16"/>
        <w:szCs w:val="16"/>
      </w:rPr>
      <w:fldChar w:fldCharType="begin"/>
    </w:r>
    <w:r w:rsidR="00E1656A" w:rsidRPr="002607BD">
      <w:rPr>
        <w:b/>
        <w:sz w:val="16"/>
        <w:szCs w:val="16"/>
      </w:rPr>
      <w:instrText>PAGE  \* Arabic  \* MERGEFORMAT</w:instrText>
    </w:r>
    <w:r w:rsidR="000B2095" w:rsidRPr="002607BD">
      <w:rPr>
        <w:b/>
        <w:sz w:val="16"/>
        <w:szCs w:val="16"/>
      </w:rPr>
      <w:fldChar w:fldCharType="separate"/>
    </w:r>
    <w:r w:rsidR="006A40B2">
      <w:rPr>
        <w:b/>
        <w:noProof/>
        <w:sz w:val="16"/>
        <w:szCs w:val="16"/>
      </w:rPr>
      <w:t>1</w:t>
    </w:r>
    <w:r w:rsidR="000B2095" w:rsidRPr="002607BD">
      <w:rPr>
        <w:b/>
        <w:sz w:val="16"/>
        <w:szCs w:val="16"/>
      </w:rPr>
      <w:fldChar w:fldCharType="end"/>
    </w:r>
    <w:r w:rsidR="00E1656A" w:rsidRPr="002607BD">
      <w:rPr>
        <w:sz w:val="16"/>
        <w:szCs w:val="16"/>
      </w:rPr>
      <w:t xml:space="preserve"> / </w:t>
    </w:r>
    <w:fldSimple w:instr="NUMPAGES  \* Arabic  \* MERGEFORMAT">
      <w:r w:rsidR="006A40B2" w:rsidRPr="006A40B2">
        <w:rPr>
          <w:b/>
          <w:noProof/>
          <w:sz w:val="16"/>
          <w:szCs w:val="16"/>
        </w:rPr>
        <w:t>2</w:t>
      </w:r>
    </w:fldSimple>
    <w:r>
      <w:rPr>
        <w:b/>
        <w:sz w:val="16"/>
        <w:szCs w:val="16"/>
      </w:rPr>
      <w:tab/>
    </w:r>
    <w:r>
      <w:rPr>
        <w:b/>
        <w:sz w:val="16"/>
        <w:szCs w:val="16"/>
      </w:rPr>
      <w:tab/>
    </w:r>
    <w:r w:rsidR="00E1656A" w:rsidRPr="00CA0A9D">
      <w:rPr>
        <w:sz w:val="16"/>
        <w:szCs w:val="20"/>
      </w:rPr>
      <w:t>FR.P.17 R</w:t>
    </w:r>
    <w:r w:rsidR="00842D98">
      <w:rPr>
        <w:sz w:val="16"/>
        <w:szCs w:val="20"/>
      </w:rPr>
      <w:t>:</w:t>
    </w:r>
    <w:r w:rsidR="00842D98" w:rsidRPr="00842D98">
      <w:rPr>
        <w:color w:val="FF0000"/>
        <w:sz w:val="16"/>
        <w:szCs w:val="20"/>
      </w:rPr>
      <w:t>10</w:t>
    </w:r>
  </w:p>
  <w:p w14:paraId="2DB50C36" w14:textId="77777777" w:rsidR="00326E74" w:rsidRDefault="00326E74">
    <w:pPr>
      <w:pStyle w:val="AltBilgi"/>
      <w:rPr>
        <w:sz w:val="20"/>
        <w:szCs w:val="20"/>
      </w:rPr>
    </w:pPr>
  </w:p>
  <w:p w14:paraId="15A23D6D" w14:textId="77777777" w:rsidR="00326E74" w:rsidRPr="00F47AF3" w:rsidRDefault="00326E74">
    <w:pPr>
      <w:pStyle w:val="AltBilgi"/>
      <w:rPr>
        <w:sz w:val="20"/>
        <w:szCs w:val="20"/>
      </w:rPr>
    </w:pPr>
    <w:r>
      <w:rPr>
        <w:sz w:val="20"/>
        <w:szCs w:val="20"/>
      </w:rPr>
      <w:t>Not: Her sayfaya paraf atınız.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65D25" w14:textId="77777777" w:rsidR="009C28EC" w:rsidRDefault="009C28EC" w:rsidP="00DB0D38">
      <w:r>
        <w:separator/>
      </w:r>
    </w:p>
  </w:footnote>
  <w:footnote w:type="continuationSeparator" w:id="0">
    <w:p w14:paraId="26F2838C" w14:textId="77777777" w:rsidR="009C28EC" w:rsidRDefault="009C28EC" w:rsidP="00DB0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86"/>
      <w:gridCol w:w="6203"/>
      <w:gridCol w:w="1307"/>
    </w:tblGrid>
    <w:tr w:rsidR="00DB0D38" w14:paraId="1C7508FA" w14:textId="77777777" w:rsidTr="00DB0D38">
      <w:tc>
        <w:tcPr>
          <w:tcW w:w="3686" w:type="dxa"/>
          <w:vAlign w:val="center"/>
        </w:tcPr>
        <w:p w14:paraId="066832C9" w14:textId="77777777" w:rsidR="00DB0D38" w:rsidRPr="00DB0D38" w:rsidRDefault="00CA0A9D" w:rsidP="00CA0A9D">
          <w:pPr>
            <w:jc w:val="center"/>
            <w:rPr>
              <w:rFonts w:ascii="Tahoma" w:hAnsi="Tahoma" w:cs="Tahoma"/>
              <w:b/>
              <w:bCs/>
              <w:lang w:val="fr-FR"/>
            </w:rPr>
          </w:pPr>
          <w:r>
            <w:rPr>
              <w:noProof/>
            </w:rPr>
            <w:drawing>
              <wp:inline distT="0" distB="0" distL="0" distR="0" wp14:anchorId="20801B7F" wp14:editId="6DAB9540">
                <wp:extent cx="1733550" cy="323850"/>
                <wp:effectExtent l="0" t="0" r="0" b="0"/>
                <wp:docPr id="3" name="Resim 3" descr="Szutest Laci (5)">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Resim 1" descr="Szutest Laci (5)">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323850"/>
                        </a:xfrm>
                        <a:prstGeom prst="rect">
                          <a:avLst/>
                        </a:prstGeom>
                        <a:noFill/>
                        <a:ln>
                          <a:noFill/>
                        </a:ln>
                      </pic:spPr>
                    </pic:pic>
                  </a:graphicData>
                </a:graphic>
              </wp:inline>
            </w:drawing>
          </w:r>
          <w:r>
            <w:rPr>
              <w:rFonts w:ascii="Tahoma" w:hAnsi="Tahoma" w:cs="Tahoma"/>
              <w:b/>
              <w:bCs/>
              <w:lang w:val="fr-FR"/>
            </w:rPr>
            <w:t xml:space="preserve"> </w:t>
          </w:r>
        </w:p>
      </w:tc>
      <w:tc>
        <w:tcPr>
          <w:tcW w:w="6203" w:type="dxa"/>
        </w:tcPr>
        <w:p w14:paraId="6670FF0A" w14:textId="77777777" w:rsidR="00CA0A9D" w:rsidRDefault="00CA0A9D" w:rsidP="00DB0D38">
          <w:pPr>
            <w:jc w:val="right"/>
            <w:rPr>
              <w:rFonts w:ascii="Tahoma" w:hAnsi="Tahoma" w:cs="Tahoma"/>
              <w:b/>
              <w:bCs/>
              <w:lang w:val="fr-FR"/>
            </w:rPr>
          </w:pPr>
        </w:p>
        <w:p w14:paraId="17F5216A" w14:textId="77777777" w:rsidR="00DB0D38" w:rsidRDefault="007509D7" w:rsidP="007509D7">
          <w:pPr>
            <w:jc w:val="center"/>
          </w:pPr>
          <w:r w:rsidRPr="0014068F">
            <w:rPr>
              <w:rFonts w:ascii="Tahoma" w:hAnsi="Tahoma" w:cs="Tahoma"/>
              <w:b/>
              <w:bCs/>
              <w:lang w:val="fr-FR"/>
            </w:rPr>
            <w:t>BELGE KULLANIM SÖZLEŞMESİ</w:t>
          </w:r>
        </w:p>
      </w:tc>
      <w:tc>
        <w:tcPr>
          <w:tcW w:w="1307" w:type="dxa"/>
        </w:tcPr>
        <w:p w14:paraId="320F9FDF" w14:textId="77777777" w:rsidR="00DB0D38" w:rsidRDefault="00DB0D38">
          <w:pPr>
            <w:pStyle w:val="stBilgi"/>
          </w:pPr>
        </w:p>
      </w:tc>
    </w:tr>
  </w:tbl>
  <w:p w14:paraId="50E625ED" w14:textId="77777777" w:rsidR="00DB0D38" w:rsidRDefault="00DB0D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089E"/>
    <w:multiLevelType w:val="hybridMultilevel"/>
    <w:tmpl w:val="6088D852"/>
    <w:lvl w:ilvl="0" w:tplc="CEC874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4700893"/>
    <w:multiLevelType w:val="hybridMultilevel"/>
    <w:tmpl w:val="73D8B7C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31190B"/>
    <w:multiLevelType w:val="hybridMultilevel"/>
    <w:tmpl w:val="8124EAE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3" w15:restartNumberingAfterBreak="0">
    <w:nsid w:val="3BBD0D34"/>
    <w:multiLevelType w:val="hybridMultilevel"/>
    <w:tmpl w:val="4B08EA9C"/>
    <w:lvl w:ilvl="0" w:tplc="2A766836">
      <w:start w:val="1"/>
      <w:numFmt w:val="decimal"/>
      <w:lvlText w:val="%1."/>
      <w:lvlJc w:val="left"/>
      <w:pPr>
        <w:ind w:left="1080" w:hanging="360"/>
      </w:pPr>
      <w:rPr>
        <w:rFonts w:ascii="Tahoma" w:eastAsia="Times New Roman" w:hAnsi="Tahoma" w:cs="Tahoma"/>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52305402"/>
    <w:multiLevelType w:val="hybridMultilevel"/>
    <w:tmpl w:val="69E282F0"/>
    <w:lvl w:ilvl="0" w:tplc="276806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F44047F"/>
    <w:multiLevelType w:val="hybridMultilevel"/>
    <w:tmpl w:val="1BFCF9A6"/>
    <w:lvl w:ilvl="0" w:tplc="8EB4085C">
      <w:numFmt w:val="bullet"/>
      <w:lvlText w:val="-"/>
      <w:lvlJc w:val="left"/>
      <w:pPr>
        <w:tabs>
          <w:tab w:val="num" w:pos="1069"/>
        </w:tabs>
        <w:ind w:left="1069" w:hanging="360"/>
      </w:pPr>
      <w:rPr>
        <w:rFonts w:ascii="Times New Roman" w:eastAsia="Times New Roman" w:hAnsi="Times New Roman" w:cs="Times New Roman" w:hint="default"/>
      </w:rPr>
    </w:lvl>
    <w:lvl w:ilvl="1" w:tplc="041F0003">
      <w:start w:val="1"/>
      <w:numFmt w:val="bullet"/>
      <w:lvlText w:val="o"/>
      <w:lvlJc w:val="left"/>
      <w:pPr>
        <w:tabs>
          <w:tab w:val="num" w:pos="1789"/>
        </w:tabs>
        <w:ind w:left="1789" w:hanging="360"/>
      </w:pPr>
      <w:rPr>
        <w:rFonts w:ascii="Courier New" w:hAnsi="Courier New" w:cs="Courier New" w:hint="default"/>
      </w:rPr>
    </w:lvl>
    <w:lvl w:ilvl="2" w:tplc="041F0005">
      <w:start w:val="1"/>
      <w:numFmt w:val="bullet"/>
      <w:lvlText w:val=""/>
      <w:lvlJc w:val="left"/>
      <w:pPr>
        <w:tabs>
          <w:tab w:val="num" w:pos="2509"/>
        </w:tabs>
        <w:ind w:left="2509" w:hanging="360"/>
      </w:pPr>
      <w:rPr>
        <w:rFonts w:ascii="Wingdings" w:hAnsi="Wingdings" w:hint="default"/>
      </w:rPr>
    </w:lvl>
    <w:lvl w:ilvl="3" w:tplc="041F0001">
      <w:start w:val="1"/>
      <w:numFmt w:val="bullet"/>
      <w:lvlText w:val=""/>
      <w:lvlJc w:val="left"/>
      <w:pPr>
        <w:tabs>
          <w:tab w:val="num" w:pos="3229"/>
        </w:tabs>
        <w:ind w:left="3229" w:hanging="360"/>
      </w:pPr>
      <w:rPr>
        <w:rFonts w:ascii="Symbol" w:hAnsi="Symbol" w:hint="default"/>
      </w:rPr>
    </w:lvl>
    <w:lvl w:ilvl="4" w:tplc="041F0003">
      <w:start w:val="1"/>
      <w:numFmt w:val="bullet"/>
      <w:lvlText w:val="o"/>
      <w:lvlJc w:val="left"/>
      <w:pPr>
        <w:tabs>
          <w:tab w:val="num" w:pos="3949"/>
        </w:tabs>
        <w:ind w:left="3949" w:hanging="360"/>
      </w:pPr>
      <w:rPr>
        <w:rFonts w:ascii="Courier New" w:hAnsi="Courier New" w:cs="Courier New" w:hint="default"/>
      </w:rPr>
    </w:lvl>
    <w:lvl w:ilvl="5" w:tplc="041F0005">
      <w:start w:val="1"/>
      <w:numFmt w:val="bullet"/>
      <w:lvlText w:val=""/>
      <w:lvlJc w:val="left"/>
      <w:pPr>
        <w:tabs>
          <w:tab w:val="num" w:pos="4669"/>
        </w:tabs>
        <w:ind w:left="4669" w:hanging="360"/>
      </w:pPr>
      <w:rPr>
        <w:rFonts w:ascii="Wingdings" w:hAnsi="Wingdings" w:hint="default"/>
      </w:rPr>
    </w:lvl>
    <w:lvl w:ilvl="6" w:tplc="041F0001">
      <w:start w:val="1"/>
      <w:numFmt w:val="bullet"/>
      <w:lvlText w:val=""/>
      <w:lvlJc w:val="left"/>
      <w:pPr>
        <w:tabs>
          <w:tab w:val="num" w:pos="5389"/>
        </w:tabs>
        <w:ind w:left="5389" w:hanging="360"/>
      </w:pPr>
      <w:rPr>
        <w:rFonts w:ascii="Symbol" w:hAnsi="Symbol" w:hint="default"/>
      </w:rPr>
    </w:lvl>
    <w:lvl w:ilvl="7" w:tplc="041F0003">
      <w:start w:val="1"/>
      <w:numFmt w:val="bullet"/>
      <w:lvlText w:val="o"/>
      <w:lvlJc w:val="left"/>
      <w:pPr>
        <w:tabs>
          <w:tab w:val="num" w:pos="6109"/>
        </w:tabs>
        <w:ind w:left="6109" w:hanging="360"/>
      </w:pPr>
      <w:rPr>
        <w:rFonts w:ascii="Courier New" w:hAnsi="Courier New" w:cs="Courier New" w:hint="default"/>
      </w:rPr>
    </w:lvl>
    <w:lvl w:ilvl="8" w:tplc="041F0005">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69A22A80"/>
    <w:multiLevelType w:val="hybridMultilevel"/>
    <w:tmpl w:val="38E8A74E"/>
    <w:lvl w:ilvl="0" w:tplc="041F0001">
      <w:start w:val="1"/>
      <w:numFmt w:val="bullet"/>
      <w:lvlText w:val=""/>
      <w:lvlJc w:val="left"/>
      <w:pPr>
        <w:ind w:left="1788" w:hanging="360"/>
      </w:pPr>
      <w:rPr>
        <w:rFonts w:ascii="Symbol" w:hAnsi="Symbol" w:hint="default"/>
      </w:rPr>
    </w:lvl>
    <w:lvl w:ilvl="1" w:tplc="041F0003">
      <w:start w:val="1"/>
      <w:numFmt w:val="bullet"/>
      <w:lvlText w:val="o"/>
      <w:lvlJc w:val="left"/>
      <w:pPr>
        <w:ind w:left="2508" w:hanging="360"/>
      </w:pPr>
      <w:rPr>
        <w:rFonts w:ascii="Courier New" w:hAnsi="Courier New" w:cs="Courier New" w:hint="default"/>
      </w:rPr>
    </w:lvl>
    <w:lvl w:ilvl="2" w:tplc="041F0005">
      <w:start w:val="1"/>
      <w:numFmt w:val="bullet"/>
      <w:lvlText w:val=""/>
      <w:lvlJc w:val="left"/>
      <w:pPr>
        <w:ind w:left="3228" w:hanging="360"/>
      </w:pPr>
      <w:rPr>
        <w:rFonts w:ascii="Wingdings" w:hAnsi="Wingdings" w:hint="default"/>
      </w:rPr>
    </w:lvl>
    <w:lvl w:ilvl="3" w:tplc="041F0001">
      <w:start w:val="1"/>
      <w:numFmt w:val="bullet"/>
      <w:lvlText w:val=""/>
      <w:lvlJc w:val="left"/>
      <w:pPr>
        <w:ind w:left="3948" w:hanging="360"/>
      </w:pPr>
      <w:rPr>
        <w:rFonts w:ascii="Symbol" w:hAnsi="Symbol" w:hint="default"/>
      </w:rPr>
    </w:lvl>
    <w:lvl w:ilvl="4" w:tplc="041F0003">
      <w:start w:val="1"/>
      <w:numFmt w:val="bullet"/>
      <w:lvlText w:val="o"/>
      <w:lvlJc w:val="left"/>
      <w:pPr>
        <w:ind w:left="4668" w:hanging="360"/>
      </w:pPr>
      <w:rPr>
        <w:rFonts w:ascii="Courier New" w:hAnsi="Courier New" w:cs="Courier New" w:hint="default"/>
      </w:rPr>
    </w:lvl>
    <w:lvl w:ilvl="5" w:tplc="041F0005">
      <w:start w:val="1"/>
      <w:numFmt w:val="bullet"/>
      <w:lvlText w:val=""/>
      <w:lvlJc w:val="left"/>
      <w:pPr>
        <w:ind w:left="5388" w:hanging="360"/>
      </w:pPr>
      <w:rPr>
        <w:rFonts w:ascii="Wingdings" w:hAnsi="Wingdings" w:hint="default"/>
      </w:rPr>
    </w:lvl>
    <w:lvl w:ilvl="6" w:tplc="041F0001">
      <w:start w:val="1"/>
      <w:numFmt w:val="bullet"/>
      <w:lvlText w:val=""/>
      <w:lvlJc w:val="left"/>
      <w:pPr>
        <w:ind w:left="6108" w:hanging="360"/>
      </w:pPr>
      <w:rPr>
        <w:rFonts w:ascii="Symbol" w:hAnsi="Symbol" w:hint="default"/>
      </w:rPr>
    </w:lvl>
    <w:lvl w:ilvl="7" w:tplc="041F0003">
      <w:start w:val="1"/>
      <w:numFmt w:val="bullet"/>
      <w:lvlText w:val="o"/>
      <w:lvlJc w:val="left"/>
      <w:pPr>
        <w:ind w:left="6828" w:hanging="360"/>
      </w:pPr>
      <w:rPr>
        <w:rFonts w:ascii="Courier New" w:hAnsi="Courier New" w:cs="Courier New" w:hint="default"/>
      </w:rPr>
    </w:lvl>
    <w:lvl w:ilvl="8" w:tplc="041F0005">
      <w:start w:val="1"/>
      <w:numFmt w:val="bullet"/>
      <w:lvlText w:val=""/>
      <w:lvlJc w:val="left"/>
      <w:pPr>
        <w:ind w:left="7548" w:hanging="360"/>
      </w:pPr>
      <w:rPr>
        <w:rFonts w:ascii="Wingdings" w:hAnsi="Wingdings" w:hint="default"/>
      </w:rPr>
    </w:lvl>
  </w:abstractNum>
  <w:num w:numId="1" w16cid:durableId="1901556332">
    <w:abstractNumId w:val="2"/>
  </w:num>
  <w:num w:numId="2" w16cid:durableId="1763068360">
    <w:abstractNumId w:val="6"/>
  </w:num>
  <w:num w:numId="3" w16cid:durableId="1190794572">
    <w:abstractNumId w:val="5"/>
  </w:num>
  <w:num w:numId="4" w16cid:durableId="753668395">
    <w:abstractNumId w:val="1"/>
  </w:num>
  <w:num w:numId="5" w16cid:durableId="1054692692">
    <w:abstractNumId w:val="3"/>
  </w:num>
  <w:num w:numId="6" w16cid:durableId="147131840">
    <w:abstractNumId w:val="4"/>
  </w:num>
  <w:num w:numId="7" w16cid:durableId="115953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18"/>
    <w:rsid w:val="000237EA"/>
    <w:rsid w:val="00025A5F"/>
    <w:rsid w:val="00040A4F"/>
    <w:rsid w:val="0006146C"/>
    <w:rsid w:val="00085A18"/>
    <w:rsid w:val="0009632F"/>
    <w:rsid w:val="000A400D"/>
    <w:rsid w:val="000A5E6F"/>
    <w:rsid w:val="000B2095"/>
    <w:rsid w:val="000B2119"/>
    <w:rsid w:val="000C7B7B"/>
    <w:rsid w:val="000E7E68"/>
    <w:rsid w:val="00115016"/>
    <w:rsid w:val="00136297"/>
    <w:rsid w:val="0014068F"/>
    <w:rsid w:val="00151A81"/>
    <w:rsid w:val="001647AA"/>
    <w:rsid w:val="00166224"/>
    <w:rsid w:val="00194DD6"/>
    <w:rsid w:val="001B50B0"/>
    <w:rsid w:val="001F6609"/>
    <w:rsid w:val="00227EF2"/>
    <w:rsid w:val="002410B1"/>
    <w:rsid w:val="002607BD"/>
    <w:rsid w:val="002710F0"/>
    <w:rsid w:val="002856B3"/>
    <w:rsid w:val="002B7702"/>
    <w:rsid w:val="002D1C6C"/>
    <w:rsid w:val="00326E74"/>
    <w:rsid w:val="00335222"/>
    <w:rsid w:val="00390F9D"/>
    <w:rsid w:val="003D13EE"/>
    <w:rsid w:val="003F4C1B"/>
    <w:rsid w:val="00434BA4"/>
    <w:rsid w:val="00486F17"/>
    <w:rsid w:val="00495D47"/>
    <w:rsid w:val="004C6CB1"/>
    <w:rsid w:val="00504CCC"/>
    <w:rsid w:val="00505A28"/>
    <w:rsid w:val="005777F2"/>
    <w:rsid w:val="005F6FF9"/>
    <w:rsid w:val="00623811"/>
    <w:rsid w:val="006443A8"/>
    <w:rsid w:val="00661355"/>
    <w:rsid w:val="006625C9"/>
    <w:rsid w:val="006667B2"/>
    <w:rsid w:val="00674956"/>
    <w:rsid w:val="006A40B2"/>
    <w:rsid w:val="006B4964"/>
    <w:rsid w:val="006E566F"/>
    <w:rsid w:val="006F1535"/>
    <w:rsid w:val="007124D3"/>
    <w:rsid w:val="00720B32"/>
    <w:rsid w:val="007358AC"/>
    <w:rsid w:val="007509D7"/>
    <w:rsid w:val="00761283"/>
    <w:rsid w:val="007D3311"/>
    <w:rsid w:val="007D6323"/>
    <w:rsid w:val="007F1193"/>
    <w:rsid w:val="00800761"/>
    <w:rsid w:val="00822FEA"/>
    <w:rsid w:val="00842D98"/>
    <w:rsid w:val="00884432"/>
    <w:rsid w:val="00885240"/>
    <w:rsid w:val="008B56C3"/>
    <w:rsid w:val="008C688C"/>
    <w:rsid w:val="008D3260"/>
    <w:rsid w:val="00904B14"/>
    <w:rsid w:val="009127DA"/>
    <w:rsid w:val="00912C00"/>
    <w:rsid w:val="00980963"/>
    <w:rsid w:val="00990F66"/>
    <w:rsid w:val="0099455C"/>
    <w:rsid w:val="009C28EC"/>
    <w:rsid w:val="009C3567"/>
    <w:rsid w:val="009E7FAA"/>
    <w:rsid w:val="00A07F9C"/>
    <w:rsid w:val="00A2429A"/>
    <w:rsid w:val="00A63673"/>
    <w:rsid w:val="00AB3C4A"/>
    <w:rsid w:val="00AC6143"/>
    <w:rsid w:val="00AE4B92"/>
    <w:rsid w:val="00AF0A53"/>
    <w:rsid w:val="00AF2129"/>
    <w:rsid w:val="00B04B5E"/>
    <w:rsid w:val="00B54919"/>
    <w:rsid w:val="00B642A9"/>
    <w:rsid w:val="00B823E3"/>
    <w:rsid w:val="00BF4B48"/>
    <w:rsid w:val="00C02264"/>
    <w:rsid w:val="00C15588"/>
    <w:rsid w:val="00C25786"/>
    <w:rsid w:val="00C266C4"/>
    <w:rsid w:val="00CA0A9D"/>
    <w:rsid w:val="00CA1378"/>
    <w:rsid w:val="00CA42A7"/>
    <w:rsid w:val="00CC4B62"/>
    <w:rsid w:val="00CD29D2"/>
    <w:rsid w:val="00CD568F"/>
    <w:rsid w:val="00D14BAF"/>
    <w:rsid w:val="00D24DE6"/>
    <w:rsid w:val="00D32B20"/>
    <w:rsid w:val="00D345F1"/>
    <w:rsid w:val="00D63131"/>
    <w:rsid w:val="00DB0D38"/>
    <w:rsid w:val="00DF4181"/>
    <w:rsid w:val="00E13204"/>
    <w:rsid w:val="00E1656A"/>
    <w:rsid w:val="00E213C2"/>
    <w:rsid w:val="00E25163"/>
    <w:rsid w:val="00E2560D"/>
    <w:rsid w:val="00E3100D"/>
    <w:rsid w:val="00E6249B"/>
    <w:rsid w:val="00F03448"/>
    <w:rsid w:val="00F26A37"/>
    <w:rsid w:val="00F47AF3"/>
    <w:rsid w:val="00F6486D"/>
    <w:rsid w:val="00F6567C"/>
    <w:rsid w:val="00F8496A"/>
    <w:rsid w:val="00FB0944"/>
    <w:rsid w:val="00FF3D38"/>
    <w:rsid w:val="00FF44D0"/>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C079E"/>
  <w15:docId w15:val="{00D4AA0C-BA6F-4844-80F9-C1AC770A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1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085A18"/>
    <w:rPr>
      <w:color w:val="0000FF"/>
      <w:u w:val="single"/>
    </w:rPr>
  </w:style>
  <w:style w:type="paragraph" w:customStyle="1" w:styleId="Default">
    <w:name w:val="Default"/>
    <w:rsid w:val="00085A18"/>
    <w:pPr>
      <w:widowControl w:val="0"/>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AralkYok">
    <w:name w:val="No Spacing"/>
    <w:uiPriority w:val="1"/>
    <w:qFormat/>
    <w:rsid w:val="000A400D"/>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DB0D38"/>
    <w:pPr>
      <w:tabs>
        <w:tab w:val="center" w:pos="4536"/>
        <w:tab w:val="right" w:pos="9072"/>
      </w:tabs>
    </w:pPr>
  </w:style>
  <w:style w:type="character" w:customStyle="1" w:styleId="stBilgiChar">
    <w:name w:val="Üst Bilgi Char"/>
    <w:basedOn w:val="VarsaylanParagrafYazTipi"/>
    <w:link w:val="stBilgi"/>
    <w:uiPriority w:val="99"/>
    <w:rsid w:val="00DB0D3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B0D38"/>
    <w:pPr>
      <w:tabs>
        <w:tab w:val="center" w:pos="4536"/>
        <w:tab w:val="right" w:pos="9072"/>
      </w:tabs>
    </w:pPr>
  </w:style>
  <w:style w:type="character" w:customStyle="1" w:styleId="AltBilgiChar">
    <w:name w:val="Alt Bilgi Char"/>
    <w:basedOn w:val="VarsaylanParagrafYazTipi"/>
    <w:link w:val="AltBilgi"/>
    <w:uiPriority w:val="99"/>
    <w:rsid w:val="00DB0D38"/>
    <w:rPr>
      <w:rFonts w:ascii="Times New Roman" w:eastAsia="Times New Roman" w:hAnsi="Times New Roman" w:cs="Times New Roman"/>
      <w:sz w:val="24"/>
      <w:szCs w:val="24"/>
      <w:lang w:eastAsia="tr-TR"/>
    </w:rPr>
  </w:style>
  <w:style w:type="table" w:styleId="TabloKlavuzu">
    <w:name w:val="Table Grid"/>
    <w:basedOn w:val="NormalTablo"/>
    <w:uiPriority w:val="59"/>
    <w:rsid w:val="00DB0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B0D38"/>
    <w:rPr>
      <w:rFonts w:ascii="Tahoma" w:hAnsi="Tahoma" w:cs="Tahoma"/>
      <w:sz w:val="16"/>
      <w:szCs w:val="16"/>
    </w:rPr>
  </w:style>
  <w:style w:type="character" w:customStyle="1" w:styleId="BalonMetniChar">
    <w:name w:val="Balon Metni Char"/>
    <w:basedOn w:val="VarsaylanParagrafYazTipi"/>
    <w:link w:val="BalonMetni"/>
    <w:uiPriority w:val="99"/>
    <w:semiHidden/>
    <w:rsid w:val="00DB0D38"/>
    <w:rPr>
      <w:rFonts w:ascii="Tahoma" w:eastAsia="Times New Roman" w:hAnsi="Tahoma" w:cs="Tahoma"/>
      <w:sz w:val="16"/>
      <w:szCs w:val="16"/>
      <w:lang w:eastAsia="tr-TR"/>
    </w:rPr>
  </w:style>
  <w:style w:type="character" w:styleId="zmlenmeyenBahsetme">
    <w:name w:val="Unresolved Mention"/>
    <w:basedOn w:val="VarsaylanParagrafYazTipi"/>
    <w:uiPriority w:val="99"/>
    <w:semiHidden/>
    <w:unhideWhenUsed/>
    <w:rsid w:val="008B56C3"/>
    <w:rPr>
      <w:color w:val="605E5C"/>
      <w:shd w:val="clear" w:color="auto" w:fill="E1DFDD"/>
    </w:rPr>
  </w:style>
  <w:style w:type="character" w:styleId="AklamaBavurusu">
    <w:name w:val="annotation reference"/>
    <w:basedOn w:val="VarsaylanParagrafYazTipi"/>
    <w:uiPriority w:val="99"/>
    <w:semiHidden/>
    <w:unhideWhenUsed/>
    <w:rsid w:val="00C25786"/>
    <w:rPr>
      <w:sz w:val="16"/>
      <w:szCs w:val="16"/>
    </w:rPr>
  </w:style>
  <w:style w:type="paragraph" w:styleId="AklamaMetni">
    <w:name w:val="annotation text"/>
    <w:basedOn w:val="Normal"/>
    <w:link w:val="AklamaMetniChar"/>
    <w:uiPriority w:val="99"/>
    <w:semiHidden/>
    <w:unhideWhenUsed/>
    <w:rsid w:val="00C25786"/>
    <w:rPr>
      <w:sz w:val="20"/>
      <w:szCs w:val="20"/>
    </w:rPr>
  </w:style>
  <w:style w:type="character" w:customStyle="1" w:styleId="AklamaMetniChar">
    <w:name w:val="Açıklama Metni Char"/>
    <w:basedOn w:val="VarsaylanParagrafYazTipi"/>
    <w:link w:val="AklamaMetni"/>
    <w:uiPriority w:val="99"/>
    <w:semiHidden/>
    <w:rsid w:val="00C2578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C25786"/>
    <w:rPr>
      <w:b/>
      <w:bCs/>
    </w:rPr>
  </w:style>
  <w:style w:type="character" w:customStyle="1" w:styleId="AklamaKonusuChar">
    <w:name w:val="Açıklama Konusu Char"/>
    <w:basedOn w:val="AklamaMetniChar"/>
    <w:link w:val="AklamaKonusu"/>
    <w:uiPriority w:val="99"/>
    <w:semiHidden/>
    <w:rsid w:val="00C25786"/>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759723">
      <w:bodyDiv w:val="1"/>
      <w:marLeft w:val="0"/>
      <w:marRight w:val="0"/>
      <w:marTop w:val="0"/>
      <w:marBottom w:val="0"/>
      <w:divBdr>
        <w:top w:val="none" w:sz="0" w:space="0" w:color="auto"/>
        <w:left w:val="none" w:sz="0" w:space="0" w:color="auto"/>
        <w:bottom w:val="none" w:sz="0" w:space="0" w:color="auto"/>
        <w:right w:val="none" w:sz="0" w:space="0" w:color="auto"/>
      </w:divBdr>
    </w:div>
    <w:div w:id="19227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utest.com.tr" TargetMode="External"/><Relationship Id="rId13" Type="http://schemas.openxmlformats.org/officeDocument/2006/relationships/hyperlink" Target="http://www.szutest.com.tr" TargetMode="External"/><Relationship Id="rId18" Type="http://schemas.openxmlformats.org/officeDocument/2006/relationships/hyperlink" Target="http://www.szutest.com.t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szutest.com.tr" TargetMode="External"/><Relationship Id="rId12" Type="http://schemas.openxmlformats.org/officeDocument/2006/relationships/hyperlink" Target="http://www.szutest.com.tr" TargetMode="External"/><Relationship Id="rId17" Type="http://schemas.openxmlformats.org/officeDocument/2006/relationships/hyperlink" Target="http://www.szutest.com.tr" TargetMode="External"/><Relationship Id="rId2" Type="http://schemas.openxmlformats.org/officeDocument/2006/relationships/styles" Target="styles.xml"/><Relationship Id="rId16" Type="http://schemas.openxmlformats.org/officeDocument/2006/relationships/hyperlink" Target="http://www.szutest.com.tr" TargetMode="External"/><Relationship Id="rId20" Type="http://schemas.openxmlformats.org/officeDocument/2006/relationships/hyperlink" Target="http://www.szutest.com.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zutest.com.t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zutest.com.tr" TargetMode="External"/><Relationship Id="rId23" Type="http://schemas.openxmlformats.org/officeDocument/2006/relationships/fontTable" Target="fontTable.xml"/><Relationship Id="rId10" Type="http://schemas.openxmlformats.org/officeDocument/2006/relationships/hyperlink" Target="http://www.szutest.com.tr" TargetMode="External"/><Relationship Id="rId19" Type="http://schemas.openxmlformats.org/officeDocument/2006/relationships/hyperlink" Target="http://www.szutest.com.tr" TargetMode="External"/><Relationship Id="rId4" Type="http://schemas.openxmlformats.org/officeDocument/2006/relationships/webSettings" Target="webSettings.xml"/><Relationship Id="rId9" Type="http://schemas.openxmlformats.org/officeDocument/2006/relationships/hyperlink" Target="http://www.szutest.com.tr" TargetMode="External"/><Relationship Id="rId14" Type="http://schemas.openxmlformats.org/officeDocument/2006/relationships/hyperlink" Target="http://www.szutest.com.t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zutest.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2304</Words>
  <Characters>13139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 Canbakan</dc:creator>
  <cp:lastModifiedBy>Sevda BÜYÜKBALTACI</cp:lastModifiedBy>
  <cp:revision>3</cp:revision>
  <cp:lastPrinted>2018-07-19T07:13:00Z</cp:lastPrinted>
  <dcterms:created xsi:type="dcterms:W3CDTF">2026-03-24T12:54:00Z</dcterms:created>
  <dcterms:modified xsi:type="dcterms:W3CDTF">2026-03-25T12:40:00Z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A5BC3CFD-4D51-461E-B5F0-D84C6FA67A36</vt:lpwstr>
  </property>
  <property fmtid="{D5CDD505-2E9C-101B-9397-08002B2CF9AE}" pid="3" name="DetectedPolicyPropertyName">
    <vt:lpwstr>0ebf65c9-fce4-47dc-8a55-0f8f4dee58b7</vt:lpwstr>
  </property>
  <property fmtid="{D5CDD505-2E9C-101B-9397-08002B2CF9AE}" pid="4" name="DetectedKeywordsPropertyName">
    <vt:lpwstr>PR.PB.07</vt:lpwstr>
  </property>
  <property fmtid="{D5CDD505-2E9C-101B-9397-08002B2CF9AE}" pid="5" name="SensitivityPropertyName">
    <vt:lpwstr>3265DAC8-E08B-44A1-BADC-2164496259F8</vt:lpwstr>
  </property>
  <property fmtid="{D5CDD505-2E9C-101B-9397-08002B2CF9AE}" pid="6" name="SensitivityPersonalDatasPropertyName">
    <vt:lpwstr/>
  </property>
  <property fmtid="{D5CDD505-2E9C-101B-9397-08002B2CF9AE}" pid="7" name="SensitivityApprovedContentPropertyName">
    <vt:lpwstr/>
  </property>
  <property fmtid="{D5CDD505-2E9C-101B-9397-08002B2CF9AE}" pid="8" name="SensitivityCanExportContentPropertyName">
    <vt:lpwstr/>
  </property>
  <property fmtid="{D5CDD505-2E9C-101B-9397-08002B2CF9AE}" pid="9" name="SensitivityDataRetentionPeriodPropertyName">
    <vt:lpwstr/>
  </property>
  <property fmtid="{D5CDD505-2E9C-101B-9397-08002B2CF9AE}" pid="10" name="Word_AddedWatermark_PropertyName">
    <vt:lpwstr/>
  </property>
  <property fmtid="{D5CDD505-2E9C-101B-9397-08002B2CF9AE}" pid="11" name="Word_AddedHeader_PropertyName">
    <vt:lpwstr/>
  </property>
</Properties>
</file>